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2844" w14:textId="77777777" w:rsidR="00B603E1" w:rsidRDefault="00B603E1" w:rsidP="00614C3F">
      <w:pPr>
        <w:pStyle w:val="Heading2"/>
        <w:rPr>
          <w:rFonts w:ascii="Poppins Medium" w:hAnsi="Poppins Medium" w:cs="Poppins Medium"/>
          <w:sz w:val="24"/>
          <w:szCs w:val="24"/>
        </w:rPr>
      </w:pPr>
      <w:r>
        <w:rPr>
          <w:rFonts w:ascii="Poppins Medium" w:hAnsi="Poppins Medium" w:cs="Poppins Medium"/>
          <w:noProof/>
          <w:sz w:val="24"/>
          <w:szCs w:val="24"/>
          <w:lang w:val="en-GB" w:eastAsia="en-GB"/>
        </w:rPr>
        <mc:AlternateContent>
          <mc:Choice Requires="wps">
            <w:drawing>
              <wp:anchor distT="0" distB="0" distL="114300" distR="114300" simplePos="0" relativeHeight="251659264" behindDoc="0" locked="0" layoutInCell="1" allowOverlap="1" wp14:anchorId="7B988502" wp14:editId="2533A187">
                <wp:simplePos x="0" y="0"/>
                <wp:positionH relativeFrom="column">
                  <wp:posOffset>-5715</wp:posOffset>
                </wp:positionH>
                <wp:positionV relativeFrom="paragraph">
                  <wp:posOffset>130493</wp:posOffset>
                </wp:positionV>
                <wp:extent cx="6059156" cy="938212"/>
                <wp:effectExtent l="0" t="0" r="18415" b="14605"/>
                <wp:wrapNone/>
                <wp:docPr id="1" name="Text Box 1"/>
                <wp:cNvGraphicFramePr/>
                <a:graphic xmlns:a="http://schemas.openxmlformats.org/drawingml/2006/main">
                  <a:graphicData uri="http://schemas.microsoft.com/office/word/2010/wordprocessingShape">
                    <wps:wsp>
                      <wps:cNvSpPr txBox="1"/>
                      <wps:spPr>
                        <a:xfrm>
                          <a:off x="0" y="0"/>
                          <a:ext cx="6059156" cy="938212"/>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86DC263" w14:textId="75F8C8E4" w:rsidR="00161421" w:rsidRPr="00A75BC4" w:rsidRDefault="00161421" w:rsidP="00B603E1">
                            <w:pPr>
                              <w:tabs>
                                <w:tab w:val="left" w:pos="360"/>
                                <w:tab w:val="left" w:pos="2520"/>
                                <w:tab w:val="left" w:pos="3600"/>
                                <w:tab w:val="left" w:pos="4320"/>
                                <w:tab w:val="left" w:pos="5040"/>
                                <w:tab w:val="left" w:pos="5760"/>
                                <w:tab w:val="left" w:pos="6480"/>
                                <w:tab w:val="left" w:pos="7200"/>
                                <w:tab w:val="left" w:pos="7920"/>
                                <w:tab w:val="left" w:pos="8640"/>
                              </w:tabs>
                              <w:jc w:val="both"/>
                              <w:rPr>
                                <w:rFonts w:ascii="Tahoma" w:eastAsiaTheme="majorEastAsia" w:hAnsi="Tahoma" w:cs="Tahoma"/>
                                <w:bCs/>
                                <w:sz w:val="24"/>
                                <w:szCs w:val="24"/>
                              </w:rPr>
                            </w:pPr>
                            <w:r w:rsidRPr="004079DC">
                              <w:rPr>
                                <w:rFonts w:ascii="Tahoma" w:eastAsiaTheme="majorEastAsia" w:hAnsi="Tahoma" w:cs="Tahoma"/>
                                <w:b/>
                                <w:bCs/>
                                <w:color w:val="4F81BD" w:themeColor="accent1"/>
                                <w:sz w:val="24"/>
                                <w:szCs w:val="24"/>
                              </w:rPr>
                              <w:t>POSITION:</w:t>
                            </w:r>
                            <w:r w:rsidRPr="004079DC">
                              <w:rPr>
                                <w:rFonts w:ascii="Tahoma" w:eastAsiaTheme="majorEastAsia" w:hAnsi="Tahoma" w:cs="Tahoma"/>
                                <w:b/>
                                <w:bCs/>
                                <w:color w:val="4F81BD" w:themeColor="accent1"/>
                                <w:sz w:val="24"/>
                                <w:szCs w:val="24"/>
                              </w:rPr>
                              <w:tab/>
                            </w:r>
                            <w:r w:rsidRPr="00A75BC4">
                              <w:rPr>
                                <w:rFonts w:ascii="Tahoma" w:eastAsiaTheme="majorEastAsia" w:hAnsi="Tahoma" w:cs="Tahoma"/>
                                <w:bCs/>
                                <w:sz w:val="24"/>
                                <w:szCs w:val="24"/>
                              </w:rPr>
                              <w:t>Manager</w:t>
                            </w:r>
                            <w:r w:rsidR="0068349C">
                              <w:rPr>
                                <w:rFonts w:ascii="Tahoma" w:eastAsiaTheme="majorEastAsia" w:hAnsi="Tahoma" w:cs="Tahoma"/>
                                <w:bCs/>
                                <w:sz w:val="24"/>
                                <w:szCs w:val="24"/>
                              </w:rPr>
                              <w:t>,</w:t>
                            </w:r>
                            <w:r w:rsidRPr="00A75BC4">
                              <w:rPr>
                                <w:rFonts w:ascii="Tahoma" w:eastAsiaTheme="majorEastAsia" w:hAnsi="Tahoma" w:cs="Tahoma"/>
                                <w:bCs/>
                                <w:sz w:val="24"/>
                                <w:szCs w:val="24"/>
                              </w:rPr>
                              <w:t xml:space="preserve"> </w:t>
                            </w:r>
                            <w:r w:rsidR="005E47CA">
                              <w:rPr>
                                <w:rFonts w:ascii="Tahoma" w:eastAsiaTheme="majorEastAsia" w:hAnsi="Tahoma" w:cs="Tahoma"/>
                                <w:bCs/>
                                <w:sz w:val="24"/>
                                <w:szCs w:val="24"/>
                              </w:rPr>
                              <w:t>Organisational Development</w:t>
                            </w:r>
                          </w:p>
                          <w:p w14:paraId="05C73546" w14:textId="7B292871" w:rsidR="00161421" w:rsidRPr="004079DC" w:rsidRDefault="00161421" w:rsidP="00B603E1">
                            <w:pPr>
                              <w:tabs>
                                <w:tab w:val="left" w:pos="360"/>
                                <w:tab w:val="left" w:pos="2520"/>
                                <w:tab w:val="left" w:pos="3600"/>
                                <w:tab w:val="left" w:pos="4320"/>
                                <w:tab w:val="left" w:pos="5040"/>
                                <w:tab w:val="left" w:pos="5760"/>
                                <w:tab w:val="left" w:pos="6480"/>
                                <w:tab w:val="left" w:pos="7200"/>
                                <w:tab w:val="left" w:pos="7920"/>
                                <w:tab w:val="left" w:pos="8640"/>
                              </w:tabs>
                              <w:jc w:val="both"/>
                              <w:rPr>
                                <w:rFonts w:ascii="Tahoma" w:eastAsiaTheme="majorEastAsia" w:hAnsi="Tahoma" w:cs="Tahoma"/>
                                <w:b/>
                                <w:bCs/>
                                <w:color w:val="4F81BD" w:themeColor="accent1"/>
                                <w:sz w:val="24"/>
                                <w:szCs w:val="24"/>
                              </w:rPr>
                            </w:pPr>
                            <w:r w:rsidRPr="004079DC">
                              <w:rPr>
                                <w:rFonts w:ascii="Tahoma" w:eastAsiaTheme="majorEastAsia" w:hAnsi="Tahoma" w:cs="Tahoma"/>
                                <w:b/>
                                <w:bCs/>
                                <w:color w:val="4F81BD" w:themeColor="accent1"/>
                                <w:sz w:val="24"/>
                                <w:szCs w:val="24"/>
                              </w:rPr>
                              <w:t>CLASSIFICATION:</w:t>
                            </w:r>
                            <w:r w:rsidRPr="004079DC">
                              <w:rPr>
                                <w:rFonts w:ascii="Tahoma" w:eastAsiaTheme="majorEastAsia" w:hAnsi="Tahoma" w:cs="Tahoma"/>
                                <w:b/>
                                <w:bCs/>
                                <w:color w:val="4F81BD" w:themeColor="accent1"/>
                                <w:sz w:val="24"/>
                                <w:szCs w:val="24"/>
                              </w:rPr>
                              <w:tab/>
                            </w:r>
                            <w:r w:rsidRPr="004079DC">
                              <w:rPr>
                                <w:rFonts w:ascii="Tahoma" w:eastAsiaTheme="majorEastAsia" w:hAnsi="Tahoma" w:cs="Tahoma"/>
                                <w:bCs/>
                                <w:sz w:val="24"/>
                                <w:szCs w:val="24"/>
                              </w:rPr>
                              <w:t>Band 8</w:t>
                            </w:r>
                            <w:r>
                              <w:rPr>
                                <w:rFonts w:ascii="Tahoma" w:eastAsiaTheme="majorEastAsia" w:hAnsi="Tahoma" w:cs="Tahoma"/>
                                <w:bCs/>
                                <w:sz w:val="24"/>
                                <w:szCs w:val="24"/>
                              </w:rPr>
                              <w:t xml:space="preserve">, full time </w:t>
                            </w:r>
                          </w:p>
                          <w:p w14:paraId="211FEBA6" w14:textId="6BA63D8E" w:rsidR="00161421" w:rsidRDefault="00161421" w:rsidP="004079DC">
                            <w:pPr>
                              <w:tabs>
                                <w:tab w:val="left" w:pos="360"/>
                                <w:tab w:val="left" w:pos="2520"/>
                                <w:tab w:val="left" w:pos="5040"/>
                              </w:tabs>
                              <w:jc w:val="both"/>
                              <w:rPr>
                                <w:rFonts w:ascii="Tahoma" w:hAnsi="Tahoma" w:cs="Tahoma"/>
                                <w:sz w:val="24"/>
                                <w:szCs w:val="24"/>
                              </w:rPr>
                            </w:pPr>
                            <w:r w:rsidRPr="004079DC">
                              <w:rPr>
                                <w:rFonts w:ascii="Tahoma" w:eastAsiaTheme="majorEastAsia" w:hAnsi="Tahoma" w:cs="Tahoma"/>
                                <w:b/>
                                <w:bCs/>
                                <w:color w:val="4F81BD" w:themeColor="accent1"/>
                                <w:sz w:val="24"/>
                                <w:szCs w:val="24"/>
                              </w:rPr>
                              <w:t>REVIEW DATE:</w:t>
                            </w:r>
                            <w:r w:rsidRPr="004079DC">
                              <w:rPr>
                                <w:rFonts w:ascii="Tahoma" w:hAnsi="Tahoma" w:cs="Tahoma"/>
                                <w:sz w:val="24"/>
                                <w:szCs w:val="24"/>
                              </w:rPr>
                              <w:tab/>
                            </w:r>
                            <w:r>
                              <w:rPr>
                                <w:rFonts w:ascii="Tahoma" w:hAnsi="Tahoma" w:cs="Tahoma"/>
                                <w:sz w:val="24"/>
                                <w:szCs w:val="24"/>
                              </w:rPr>
                              <w:t>February</w:t>
                            </w:r>
                            <w:r w:rsidRPr="004079DC">
                              <w:rPr>
                                <w:rFonts w:ascii="Tahoma" w:hAnsi="Tahoma" w:cs="Tahoma"/>
                                <w:sz w:val="24"/>
                                <w:szCs w:val="24"/>
                              </w:rPr>
                              <w:t xml:space="preserve"> 201</w:t>
                            </w:r>
                            <w:r>
                              <w:rPr>
                                <w:rFonts w:ascii="Tahoma" w:hAnsi="Tahoma" w:cs="Tahoma"/>
                                <w:sz w:val="24"/>
                                <w:szCs w:val="24"/>
                              </w:rPr>
                              <w:t>8</w:t>
                            </w:r>
                          </w:p>
                          <w:p w14:paraId="750161E5" w14:textId="065C2BF7" w:rsidR="00161421" w:rsidRPr="00982E52" w:rsidRDefault="00161421" w:rsidP="004079DC">
                            <w:pPr>
                              <w:tabs>
                                <w:tab w:val="left" w:pos="360"/>
                                <w:tab w:val="left" w:pos="2520"/>
                                <w:tab w:val="left" w:pos="5040"/>
                              </w:tabs>
                              <w:jc w:val="both"/>
                              <w:rPr>
                                <w:rFonts w:asciiTheme="majorHAnsi" w:hAnsiTheme="majorHAnsi"/>
                              </w:rPr>
                            </w:pPr>
                            <w:r w:rsidRPr="00A75BC4">
                              <w:rPr>
                                <w:rFonts w:ascii="Tahoma" w:hAnsi="Tahoma" w:cs="Tahoma"/>
                                <w:b/>
                                <w:color w:val="0070C0"/>
                                <w:sz w:val="24"/>
                                <w:szCs w:val="24"/>
                              </w:rPr>
                              <w:t>TERM:</w:t>
                            </w:r>
                            <w:r w:rsidRPr="00A75BC4">
                              <w:rPr>
                                <w:rFonts w:ascii="Tahoma" w:hAnsi="Tahoma" w:cs="Tahoma"/>
                                <w:color w:val="0070C0"/>
                                <w:sz w:val="24"/>
                                <w:szCs w:val="24"/>
                              </w:rPr>
                              <w:t xml:space="preserve"> </w:t>
                            </w:r>
                            <w:r>
                              <w:rPr>
                                <w:rFonts w:ascii="Tahoma" w:hAnsi="Tahoma" w:cs="Tahoma"/>
                                <w:sz w:val="24"/>
                                <w:szCs w:val="24"/>
                              </w:rPr>
                              <w:tab/>
                              <w:t>April 2018 ongoing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988502" id="_x0000_t202" coordsize="21600,21600" o:spt="202" path="m,l,21600r21600,l21600,xe">
                <v:stroke joinstyle="miter"/>
                <v:path gradientshapeok="t" o:connecttype="rect"/>
              </v:shapetype>
              <v:shape id="Text Box 1" o:spid="_x0000_s1026" type="#_x0000_t202" style="position:absolute;margin-left:-.45pt;margin-top:10.3pt;width:477.1pt;height:7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" fillcolor="white [3201]" strokecolor="#4f81bd [3204]" strokeweight=".5pt">
                <v:textbox>
                  <w:txbxContent>
                    <w:p w14:paraId="586DC263" w14:textId="75F8C8E4" w:rsidR="00161421" w:rsidRPr="00A75BC4" w:rsidRDefault="00161421" w:rsidP="00B603E1">
                      <w:pPr>
                        <w:tabs>
                          <w:tab w:val="left" w:pos="360"/>
                          <w:tab w:val="left" w:pos="2520"/>
                          <w:tab w:val="left" w:pos="3600"/>
                          <w:tab w:val="left" w:pos="4320"/>
                          <w:tab w:val="left" w:pos="5040"/>
                          <w:tab w:val="left" w:pos="5760"/>
                          <w:tab w:val="left" w:pos="6480"/>
                          <w:tab w:val="left" w:pos="7200"/>
                          <w:tab w:val="left" w:pos="7920"/>
                          <w:tab w:val="left" w:pos="8640"/>
                        </w:tabs>
                        <w:jc w:val="both"/>
                        <w:rPr>
                          <w:rFonts w:ascii="Tahoma" w:eastAsiaTheme="majorEastAsia" w:hAnsi="Tahoma" w:cs="Tahoma"/>
                          <w:bCs/>
                          <w:sz w:val="24"/>
                          <w:szCs w:val="24"/>
                        </w:rPr>
                      </w:pPr>
                      <w:r w:rsidRPr="004079DC">
                        <w:rPr>
                          <w:rFonts w:ascii="Tahoma" w:eastAsiaTheme="majorEastAsia" w:hAnsi="Tahoma" w:cs="Tahoma"/>
                          <w:b/>
                          <w:bCs/>
                          <w:color w:val="4F81BD" w:themeColor="accent1"/>
                          <w:sz w:val="24"/>
                          <w:szCs w:val="24"/>
                        </w:rPr>
                        <w:t>POSITION:</w:t>
                      </w:r>
                      <w:r w:rsidRPr="004079DC">
                        <w:rPr>
                          <w:rFonts w:ascii="Tahoma" w:eastAsiaTheme="majorEastAsia" w:hAnsi="Tahoma" w:cs="Tahoma"/>
                          <w:b/>
                          <w:bCs/>
                          <w:color w:val="4F81BD" w:themeColor="accent1"/>
                          <w:sz w:val="24"/>
                          <w:szCs w:val="24"/>
                        </w:rPr>
                        <w:tab/>
                      </w:r>
                      <w:r w:rsidRPr="00A75BC4">
                        <w:rPr>
                          <w:rFonts w:ascii="Tahoma" w:eastAsiaTheme="majorEastAsia" w:hAnsi="Tahoma" w:cs="Tahoma"/>
                          <w:bCs/>
                          <w:sz w:val="24"/>
                          <w:szCs w:val="24"/>
                        </w:rPr>
                        <w:t>Manager</w:t>
                      </w:r>
                      <w:r w:rsidR="0068349C">
                        <w:rPr>
                          <w:rFonts w:ascii="Tahoma" w:eastAsiaTheme="majorEastAsia" w:hAnsi="Tahoma" w:cs="Tahoma"/>
                          <w:bCs/>
                          <w:sz w:val="24"/>
                          <w:szCs w:val="24"/>
                        </w:rPr>
                        <w:t>,</w:t>
                      </w:r>
                      <w:r w:rsidRPr="00A75BC4">
                        <w:rPr>
                          <w:rFonts w:ascii="Tahoma" w:eastAsiaTheme="majorEastAsia" w:hAnsi="Tahoma" w:cs="Tahoma"/>
                          <w:bCs/>
                          <w:sz w:val="24"/>
                          <w:szCs w:val="24"/>
                        </w:rPr>
                        <w:t xml:space="preserve"> </w:t>
                      </w:r>
                      <w:r w:rsidR="005E47CA">
                        <w:rPr>
                          <w:rFonts w:ascii="Tahoma" w:eastAsiaTheme="majorEastAsia" w:hAnsi="Tahoma" w:cs="Tahoma"/>
                          <w:bCs/>
                          <w:sz w:val="24"/>
                          <w:szCs w:val="24"/>
                        </w:rPr>
                        <w:t>Organisational Development</w:t>
                      </w:r>
                    </w:p>
                    <w:p w14:paraId="05C73546" w14:textId="7B292871" w:rsidR="00161421" w:rsidRPr="004079DC" w:rsidRDefault="00161421" w:rsidP="00B603E1">
                      <w:pPr>
                        <w:tabs>
                          <w:tab w:val="left" w:pos="360"/>
                          <w:tab w:val="left" w:pos="2520"/>
                          <w:tab w:val="left" w:pos="3600"/>
                          <w:tab w:val="left" w:pos="4320"/>
                          <w:tab w:val="left" w:pos="5040"/>
                          <w:tab w:val="left" w:pos="5760"/>
                          <w:tab w:val="left" w:pos="6480"/>
                          <w:tab w:val="left" w:pos="7200"/>
                          <w:tab w:val="left" w:pos="7920"/>
                          <w:tab w:val="left" w:pos="8640"/>
                        </w:tabs>
                        <w:jc w:val="both"/>
                        <w:rPr>
                          <w:rFonts w:ascii="Tahoma" w:eastAsiaTheme="majorEastAsia" w:hAnsi="Tahoma" w:cs="Tahoma"/>
                          <w:b/>
                          <w:bCs/>
                          <w:color w:val="4F81BD" w:themeColor="accent1"/>
                          <w:sz w:val="24"/>
                          <w:szCs w:val="24"/>
                        </w:rPr>
                      </w:pPr>
                      <w:r w:rsidRPr="004079DC">
                        <w:rPr>
                          <w:rFonts w:ascii="Tahoma" w:eastAsiaTheme="majorEastAsia" w:hAnsi="Tahoma" w:cs="Tahoma"/>
                          <w:b/>
                          <w:bCs/>
                          <w:color w:val="4F81BD" w:themeColor="accent1"/>
                          <w:sz w:val="24"/>
                          <w:szCs w:val="24"/>
                        </w:rPr>
                        <w:t>CLASSIFICATION:</w:t>
                      </w:r>
                      <w:r w:rsidRPr="004079DC">
                        <w:rPr>
                          <w:rFonts w:ascii="Tahoma" w:eastAsiaTheme="majorEastAsia" w:hAnsi="Tahoma" w:cs="Tahoma"/>
                          <w:b/>
                          <w:bCs/>
                          <w:color w:val="4F81BD" w:themeColor="accent1"/>
                          <w:sz w:val="24"/>
                          <w:szCs w:val="24"/>
                        </w:rPr>
                        <w:tab/>
                      </w:r>
                      <w:r w:rsidRPr="004079DC">
                        <w:rPr>
                          <w:rFonts w:ascii="Tahoma" w:eastAsiaTheme="majorEastAsia" w:hAnsi="Tahoma" w:cs="Tahoma"/>
                          <w:bCs/>
                          <w:sz w:val="24"/>
                          <w:szCs w:val="24"/>
                        </w:rPr>
                        <w:t>Band 8</w:t>
                      </w:r>
                      <w:r>
                        <w:rPr>
                          <w:rFonts w:ascii="Tahoma" w:eastAsiaTheme="majorEastAsia" w:hAnsi="Tahoma" w:cs="Tahoma"/>
                          <w:bCs/>
                          <w:sz w:val="24"/>
                          <w:szCs w:val="24"/>
                        </w:rPr>
                        <w:t xml:space="preserve">, full time </w:t>
                      </w:r>
                    </w:p>
                    <w:p w14:paraId="211FEBA6" w14:textId="6BA63D8E" w:rsidR="00161421" w:rsidRDefault="00161421" w:rsidP="004079DC">
                      <w:pPr>
                        <w:tabs>
                          <w:tab w:val="left" w:pos="360"/>
                          <w:tab w:val="left" w:pos="2520"/>
                          <w:tab w:val="left" w:pos="5040"/>
                        </w:tabs>
                        <w:jc w:val="both"/>
                        <w:rPr>
                          <w:rFonts w:ascii="Tahoma" w:hAnsi="Tahoma" w:cs="Tahoma"/>
                          <w:sz w:val="24"/>
                          <w:szCs w:val="24"/>
                        </w:rPr>
                      </w:pPr>
                      <w:r w:rsidRPr="004079DC">
                        <w:rPr>
                          <w:rFonts w:ascii="Tahoma" w:eastAsiaTheme="majorEastAsia" w:hAnsi="Tahoma" w:cs="Tahoma"/>
                          <w:b/>
                          <w:bCs/>
                          <w:color w:val="4F81BD" w:themeColor="accent1"/>
                          <w:sz w:val="24"/>
                          <w:szCs w:val="24"/>
                        </w:rPr>
                        <w:t>REVIEW DATE:</w:t>
                      </w:r>
                      <w:r w:rsidRPr="004079DC">
                        <w:rPr>
                          <w:rFonts w:ascii="Tahoma" w:hAnsi="Tahoma" w:cs="Tahoma"/>
                          <w:sz w:val="24"/>
                          <w:szCs w:val="24"/>
                        </w:rPr>
                        <w:tab/>
                      </w:r>
                      <w:r>
                        <w:rPr>
                          <w:rFonts w:ascii="Tahoma" w:hAnsi="Tahoma" w:cs="Tahoma"/>
                          <w:sz w:val="24"/>
                          <w:szCs w:val="24"/>
                        </w:rPr>
                        <w:t>February</w:t>
                      </w:r>
                      <w:r w:rsidRPr="004079DC">
                        <w:rPr>
                          <w:rFonts w:ascii="Tahoma" w:hAnsi="Tahoma" w:cs="Tahoma"/>
                          <w:sz w:val="24"/>
                          <w:szCs w:val="24"/>
                        </w:rPr>
                        <w:t xml:space="preserve"> 201</w:t>
                      </w:r>
                      <w:r>
                        <w:rPr>
                          <w:rFonts w:ascii="Tahoma" w:hAnsi="Tahoma" w:cs="Tahoma"/>
                          <w:sz w:val="24"/>
                          <w:szCs w:val="24"/>
                        </w:rPr>
                        <w:t>8</w:t>
                      </w:r>
                    </w:p>
                    <w:p w14:paraId="750161E5" w14:textId="065C2BF7" w:rsidR="00161421" w:rsidRPr="00982E52" w:rsidRDefault="00161421" w:rsidP="004079DC">
                      <w:pPr>
                        <w:tabs>
                          <w:tab w:val="left" w:pos="360"/>
                          <w:tab w:val="left" w:pos="2520"/>
                          <w:tab w:val="left" w:pos="5040"/>
                        </w:tabs>
                        <w:jc w:val="both"/>
                        <w:rPr>
                          <w:rFonts w:asciiTheme="majorHAnsi" w:hAnsiTheme="majorHAnsi"/>
                        </w:rPr>
                      </w:pPr>
                      <w:r w:rsidRPr="00A75BC4">
                        <w:rPr>
                          <w:rFonts w:ascii="Tahoma" w:hAnsi="Tahoma" w:cs="Tahoma"/>
                          <w:b/>
                          <w:color w:val="0070C0"/>
                          <w:sz w:val="24"/>
                          <w:szCs w:val="24"/>
                        </w:rPr>
                        <w:t>TERM:</w:t>
                      </w:r>
                      <w:r w:rsidRPr="00A75BC4">
                        <w:rPr>
                          <w:rFonts w:ascii="Tahoma" w:hAnsi="Tahoma" w:cs="Tahoma"/>
                          <w:color w:val="0070C0"/>
                          <w:sz w:val="24"/>
                          <w:szCs w:val="24"/>
                        </w:rPr>
                        <w:t xml:space="preserve"> </w:t>
                      </w:r>
                      <w:r>
                        <w:rPr>
                          <w:rFonts w:ascii="Tahoma" w:hAnsi="Tahoma" w:cs="Tahoma"/>
                          <w:sz w:val="24"/>
                          <w:szCs w:val="24"/>
                        </w:rPr>
                        <w:tab/>
                        <w:t>April 2018 ongoing</w:t>
                      </w:r>
                    </w:p>
                  </w:txbxContent>
                </v:textbox>
              </v:shape>
            </w:pict>
          </mc:Fallback>
        </mc:AlternateContent>
      </w:r>
    </w:p>
    <w:p w14:paraId="0C25A62D" w14:textId="77777777" w:rsidR="00B603E1" w:rsidRDefault="00B603E1" w:rsidP="00614C3F">
      <w:pPr>
        <w:pStyle w:val="Heading2"/>
        <w:rPr>
          <w:rFonts w:ascii="Poppins Medium" w:hAnsi="Poppins Medium" w:cs="Poppins Medium"/>
          <w:sz w:val="24"/>
          <w:szCs w:val="24"/>
        </w:rPr>
      </w:pPr>
    </w:p>
    <w:p w14:paraId="1B64CE4A" w14:textId="77777777" w:rsidR="00B603E1" w:rsidRDefault="00B603E1" w:rsidP="00614C3F">
      <w:pPr>
        <w:pStyle w:val="Heading2"/>
        <w:rPr>
          <w:rFonts w:ascii="Poppins Medium" w:hAnsi="Poppins Medium" w:cs="Poppins Medium"/>
          <w:sz w:val="24"/>
          <w:szCs w:val="24"/>
        </w:rPr>
      </w:pPr>
    </w:p>
    <w:p w14:paraId="0AB6EB68" w14:textId="77777777" w:rsidR="00982E52" w:rsidRDefault="00982E52" w:rsidP="00614C3F">
      <w:pPr>
        <w:pStyle w:val="Heading2"/>
        <w:rPr>
          <w:rFonts w:ascii="Poppins Medium" w:hAnsi="Poppins Medium" w:cs="Poppins Medium"/>
          <w:sz w:val="22"/>
          <w:szCs w:val="22"/>
        </w:rPr>
      </w:pPr>
    </w:p>
    <w:p w14:paraId="1A10C571" w14:textId="77777777" w:rsidR="00766A33" w:rsidRPr="004079DC" w:rsidRDefault="00766A33" w:rsidP="00766A33">
      <w:pPr>
        <w:rPr>
          <w:rFonts w:ascii="Tahoma" w:hAnsi="Tahoma" w:cs="Tahoma"/>
          <w:sz w:val="18"/>
          <w:szCs w:val="18"/>
        </w:rPr>
      </w:pPr>
      <w:r w:rsidRPr="004079DC">
        <w:rPr>
          <w:rFonts w:ascii="Tahoma" w:hAnsi="Tahoma" w:cs="Tahoma"/>
          <w:sz w:val="18"/>
          <w:szCs w:val="18"/>
        </w:rPr>
        <w:t>C</w:t>
      </w:r>
      <w:r w:rsidR="00D27D9F" w:rsidRPr="004079DC">
        <w:rPr>
          <w:rFonts w:ascii="Tahoma" w:hAnsi="Tahoma" w:cs="Tahoma"/>
          <w:sz w:val="18"/>
          <w:szCs w:val="18"/>
        </w:rPr>
        <w:t xml:space="preserve">asey </w:t>
      </w:r>
      <w:r w:rsidRPr="004079DC">
        <w:rPr>
          <w:rFonts w:ascii="Tahoma" w:hAnsi="Tahoma" w:cs="Tahoma"/>
          <w:sz w:val="18"/>
          <w:szCs w:val="18"/>
        </w:rPr>
        <w:t>C</w:t>
      </w:r>
      <w:r w:rsidR="00D27D9F" w:rsidRPr="004079DC">
        <w:rPr>
          <w:rFonts w:ascii="Tahoma" w:hAnsi="Tahoma" w:cs="Tahoma"/>
          <w:sz w:val="18"/>
          <w:szCs w:val="18"/>
        </w:rPr>
        <w:t xml:space="preserve">ardinia </w:t>
      </w:r>
      <w:r w:rsidRPr="004079DC">
        <w:rPr>
          <w:rFonts w:ascii="Tahoma" w:hAnsi="Tahoma" w:cs="Tahoma"/>
          <w:sz w:val="18"/>
          <w:szCs w:val="18"/>
        </w:rPr>
        <w:t>L</w:t>
      </w:r>
      <w:r w:rsidR="00D27D9F" w:rsidRPr="004079DC">
        <w:rPr>
          <w:rFonts w:ascii="Tahoma" w:hAnsi="Tahoma" w:cs="Tahoma"/>
          <w:sz w:val="18"/>
          <w:szCs w:val="18"/>
        </w:rPr>
        <w:t>ibraries</w:t>
      </w:r>
      <w:r w:rsidRPr="004079DC">
        <w:rPr>
          <w:rFonts w:ascii="Tahoma" w:hAnsi="Tahoma" w:cs="Tahoma"/>
          <w:sz w:val="18"/>
          <w:szCs w:val="18"/>
        </w:rPr>
        <w:t xml:space="preserve"> (CCL) is one of Victoria’s largest public library services. We are funded principally by City of Casey, Cardinia Shire and the State Government. We support a rapidly growing and diverse community of nearly 400,000 people.</w:t>
      </w:r>
    </w:p>
    <w:p w14:paraId="107349DC" w14:textId="77777777" w:rsidR="00766A33" w:rsidRPr="004079DC" w:rsidRDefault="00766A33" w:rsidP="00766A33">
      <w:pPr>
        <w:rPr>
          <w:rFonts w:ascii="Tahoma" w:hAnsi="Tahoma" w:cs="Tahoma"/>
          <w:sz w:val="18"/>
          <w:szCs w:val="18"/>
        </w:rPr>
      </w:pPr>
    </w:p>
    <w:p w14:paraId="31E52D2D" w14:textId="77777777" w:rsidR="00766A33" w:rsidRPr="004079DC" w:rsidRDefault="00766A33" w:rsidP="00766A33">
      <w:pPr>
        <w:rPr>
          <w:rFonts w:ascii="Tahoma" w:hAnsi="Tahoma" w:cs="Tahoma"/>
          <w:sz w:val="18"/>
          <w:szCs w:val="18"/>
        </w:rPr>
      </w:pPr>
      <w:r w:rsidRPr="004079DC">
        <w:rPr>
          <w:rFonts w:ascii="Tahoma" w:hAnsi="Tahoma" w:cs="Tahoma"/>
          <w:sz w:val="18"/>
          <w:szCs w:val="18"/>
        </w:rPr>
        <w:t xml:space="preserve">Our libraries are located at Cranbourne, Doveton, Emerald, Endeavour Hills, Hampton Park, Narre Warren and Pakenham. The Cardinia Mobile Library provides a weekly service to Beaconsfield, Bunyip, Cockatoo, Garfield, Gembrook, Koo Wee Rup, Lang Lang, Maryknoll, </w:t>
      </w:r>
      <w:r w:rsidR="0009386F" w:rsidRPr="004079DC">
        <w:rPr>
          <w:rFonts w:ascii="Tahoma" w:hAnsi="Tahoma" w:cs="Tahoma"/>
          <w:sz w:val="18"/>
          <w:szCs w:val="18"/>
        </w:rPr>
        <w:t xml:space="preserve">Nar Nar Goon, </w:t>
      </w:r>
      <w:r w:rsidRPr="004079DC">
        <w:rPr>
          <w:rFonts w:ascii="Tahoma" w:hAnsi="Tahoma" w:cs="Tahoma"/>
          <w:sz w:val="18"/>
          <w:szCs w:val="18"/>
        </w:rPr>
        <w:t>Tynong and Upper Beaconsfield.</w:t>
      </w:r>
    </w:p>
    <w:p w14:paraId="4002F04A" w14:textId="77777777" w:rsidR="00614C3F" w:rsidRDefault="00614C3F" w:rsidP="00614C3F">
      <w:pPr>
        <w:pStyle w:val="Heading2"/>
        <w:rPr>
          <w:rFonts w:ascii="Tahoma" w:hAnsi="Tahoma" w:cs="Tahoma"/>
          <w:sz w:val="18"/>
          <w:szCs w:val="18"/>
        </w:rPr>
      </w:pPr>
      <w:r w:rsidRPr="004079DC">
        <w:rPr>
          <w:rFonts w:ascii="Tahoma" w:hAnsi="Tahoma" w:cs="Tahoma"/>
          <w:sz w:val="18"/>
          <w:szCs w:val="18"/>
        </w:rPr>
        <w:t>Our Vision</w:t>
      </w:r>
    </w:p>
    <w:p w14:paraId="21891A60" w14:textId="77777777" w:rsidR="001030DF" w:rsidRPr="001030DF" w:rsidRDefault="001030DF" w:rsidP="001030DF"/>
    <w:p w14:paraId="4BC911A9" w14:textId="77777777" w:rsidR="00614C3F" w:rsidRPr="004079DC" w:rsidRDefault="00614C3F" w:rsidP="00F06E5D">
      <w:pPr>
        <w:rPr>
          <w:rFonts w:ascii="Tahoma" w:hAnsi="Tahoma" w:cs="Tahoma"/>
          <w:iCs/>
          <w:color w:val="000000" w:themeColor="text1"/>
          <w:sz w:val="18"/>
          <w:szCs w:val="18"/>
        </w:rPr>
      </w:pPr>
      <w:r w:rsidRPr="004079DC">
        <w:rPr>
          <w:rFonts w:ascii="Tahoma" w:hAnsi="Tahoma" w:cs="Tahoma"/>
          <w:iCs/>
          <w:color w:val="000000" w:themeColor="text1"/>
          <w:sz w:val="18"/>
          <w:szCs w:val="18"/>
        </w:rPr>
        <w:t>Inspiring spaces where everyone is free to discover possibilities.</w:t>
      </w:r>
    </w:p>
    <w:p w14:paraId="7BB764DF" w14:textId="77777777" w:rsidR="00614C3F" w:rsidRDefault="00614C3F" w:rsidP="00E056C3">
      <w:pPr>
        <w:pStyle w:val="Heading2"/>
        <w:rPr>
          <w:rFonts w:ascii="Tahoma" w:hAnsi="Tahoma" w:cs="Tahoma"/>
          <w:sz w:val="18"/>
          <w:szCs w:val="18"/>
        </w:rPr>
      </w:pPr>
      <w:r w:rsidRPr="004079DC">
        <w:rPr>
          <w:rFonts w:ascii="Tahoma" w:hAnsi="Tahoma" w:cs="Tahoma"/>
          <w:sz w:val="18"/>
          <w:szCs w:val="18"/>
        </w:rPr>
        <w:t>Our Values</w:t>
      </w:r>
    </w:p>
    <w:p w14:paraId="759B0B14" w14:textId="77777777" w:rsidR="001030DF" w:rsidRPr="001030DF" w:rsidRDefault="001030DF" w:rsidP="001030DF"/>
    <w:p w14:paraId="45A5AF1B" w14:textId="77777777" w:rsidR="00614C3F" w:rsidRPr="004079DC" w:rsidRDefault="00614C3F" w:rsidP="00614C3F">
      <w:pPr>
        <w:rPr>
          <w:rFonts w:ascii="Tahoma" w:hAnsi="Tahoma" w:cs="Tahoma"/>
          <w:b/>
          <w:sz w:val="18"/>
          <w:szCs w:val="18"/>
        </w:rPr>
      </w:pPr>
      <w:r w:rsidRPr="004079DC">
        <w:rPr>
          <w:rFonts w:ascii="Tahoma" w:hAnsi="Tahoma" w:cs="Tahoma"/>
          <w:b/>
          <w:sz w:val="18"/>
          <w:szCs w:val="18"/>
        </w:rPr>
        <w:t>Teamwork</w:t>
      </w:r>
    </w:p>
    <w:p w14:paraId="003B6E76" w14:textId="77777777" w:rsidR="00614C3F" w:rsidRPr="004079DC" w:rsidRDefault="00614C3F" w:rsidP="00614C3F">
      <w:pPr>
        <w:rPr>
          <w:rFonts w:ascii="Tahoma" w:hAnsi="Tahoma" w:cs="Tahoma"/>
          <w:sz w:val="18"/>
          <w:szCs w:val="18"/>
        </w:rPr>
      </w:pPr>
      <w:r w:rsidRPr="004079DC">
        <w:rPr>
          <w:rFonts w:ascii="Tahoma" w:hAnsi="Tahoma" w:cs="Tahoma"/>
          <w:sz w:val="18"/>
          <w:szCs w:val="18"/>
        </w:rPr>
        <w:t>We excel when we all contribute. We are loyal and dedicated to each other. We always do our fair share.</w:t>
      </w:r>
    </w:p>
    <w:p w14:paraId="03095B92" w14:textId="77777777" w:rsidR="00614C3F" w:rsidRPr="004079DC" w:rsidRDefault="00614C3F" w:rsidP="00614C3F">
      <w:pPr>
        <w:rPr>
          <w:rFonts w:ascii="Tahoma" w:hAnsi="Tahoma" w:cs="Tahoma"/>
          <w:b/>
          <w:sz w:val="18"/>
          <w:szCs w:val="18"/>
        </w:rPr>
      </w:pPr>
      <w:r w:rsidRPr="004079DC">
        <w:rPr>
          <w:rFonts w:ascii="Tahoma" w:hAnsi="Tahoma" w:cs="Tahoma"/>
          <w:b/>
          <w:sz w:val="18"/>
          <w:szCs w:val="18"/>
        </w:rPr>
        <w:t>Love of Learning</w:t>
      </w:r>
    </w:p>
    <w:p w14:paraId="190A9415" w14:textId="77777777" w:rsidR="00614C3F" w:rsidRPr="004079DC" w:rsidRDefault="00614C3F" w:rsidP="00614C3F">
      <w:pPr>
        <w:rPr>
          <w:rFonts w:ascii="Tahoma" w:hAnsi="Tahoma" w:cs="Tahoma"/>
          <w:sz w:val="18"/>
          <w:szCs w:val="18"/>
        </w:rPr>
      </w:pPr>
      <w:r w:rsidRPr="004079DC">
        <w:rPr>
          <w:rFonts w:ascii="Tahoma" w:hAnsi="Tahoma" w:cs="Tahoma"/>
          <w:sz w:val="18"/>
          <w:szCs w:val="18"/>
        </w:rPr>
        <w:t>We love new things. We believe there is an opportunity to learn anywhere and everywhere.</w:t>
      </w:r>
    </w:p>
    <w:p w14:paraId="45DFB9A4" w14:textId="77777777" w:rsidR="00614C3F" w:rsidRPr="004079DC" w:rsidRDefault="00614C3F" w:rsidP="00614C3F">
      <w:pPr>
        <w:rPr>
          <w:rFonts w:ascii="Tahoma" w:hAnsi="Tahoma" w:cs="Tahoma"/>
          <w:b/>
          <w:sz w:val="18"/>
          <w:szCs w:val="18"/>
        </w:rPr>
      </w:pPr>
      <w:r w:rsidRPr="004079DC">
        <w:rPr>
          <w:rFonts w:ascii="Tahoma" w:hAnsi="Tahoma" w:cs="Tahoma"/>
          <w:b/>
          <w:sz w:val="18"/>
          <w:szCs w:val="18"/>
        </w:rPr>
        <w:t>Fairness</w:t>
      </w:r>
    </w:p>
    <w:p w14:paraId="32E1A23B" w14:textId="77777777" w:rsidR="00614C3F" w:rsidRPr="004079DC" w:rsidRDefault="00614C3F" w:rsidP="00614C3F">
      <w:pPr>
        <w:rPr>
          <w:rFonts w:ascii="Tahoma" w:hAnsi="Tahoma" w:cs="Tahoma"/>
          <w:sz w:val="18"/>
          <w:szCs w:val="18"/>
        </w:rPr>
      </w:pPr>
      <w:r w:rsidRPr="004079DC">
        <w:rPr>
          <w:rFonts w:ascii="Tahoma" w:hAnsi="Tahoma" w:cs="Tahoma"/>
          <w:sz w:val="18"/>
          <w:szCs w:val="18"/>
        </w:rPr>
        <w:t>We treat all people fairly. We do not let our personal feelings bias our decisions about others. We give everyone a chance.</w:t>
      </w:r>
    </w:p>
    <w:p w14:paraId="151984E8" w14:textId="77777777" w:rsidR="00614C3F" w:rsidRPr="004079DC" w:rsidRDefault="00614C3F" w:rsidP="00614C3F">
      <w:pPr>
        <w:rPr>
          <w:rFonts w:ascii="Tahoma" w:hAnsi="Tahoma" w:cs="Tahoma"/>
          <w:b/>
          <w:sz w:val="18"/>
          <w:szCs w:val="18"/>
        </w:rPr>
      </w:pPr>
      <w:r w:rsidRPr="004079DC">
        <w:rPr>
          <w:rFonts w:ascii="Tahoma" w:hAnsi="Tahoma" w:cs="Tahoma"/>
          <w:b/>
          <w:sz w:val="18"/>
          <w:szCs w:val="18"/>
        </w:rPr>
        <w:t>Creativity</w:t>
      </w:r>
    </w:p>
    <w:p w14:paraId="0F0C7919" w14:textId="77777777" w:rsidR="00614C3F" w:rsidRPr="004079DC" w:rsidRDefault="00614C3F" w:rsidP="00614C3F">
      <w:pPr>
        <w:rPr>
          <w:rFonts w:ascii="Tahoma" w:hAnsi="Tahoma" w:cs="Tahoma"/>
          <w:sz w:val="18"/>
          <w:szCs w:val="18"/>
        </w:rPr>
      </w:pPr>
      <w:r w:rsidRPr="004079DC">
        <w:rPr>
          <w:rFonts w:ascii="Tahoma" w:hAnsi="Tahoma" w:cs="Tahoma"/>
          <w:sz w:val="18"/>
          <w:szCs w:val="18"/>
        </w:rPr>
        <w:t>Thinking new ways to do things is crucial to our success. We are never content doing things the conventional way if we believe a better way is available.</w:t>
      </w:r>
    </w:p>
    <w:p w14:paraId="6C8E6C20" w14:textId="77777777" w:rsidR="00614C3F" w:rsidRPr="004079DC" w:rsidRDefault="00614C3F" w:rsidP="00614C3F">
      <w:pPr>
        <w:rPr>
          <w:rFonts w:ascii="Tahoma" w:hAnsi="Tahoma" w:cs="Tahoma"/>
          <w:b/>
          <w:sz w:val="18"/>
          <w:szCs w:val="18"/>
        </w:rPr>
      </w:pPr>
      <w:r w:rsidRPr="004079DC">
        <w:rPr>
          <w:rFonts w:ascii="Tahoma" w:hAnsi="Tahoma" w:cs="Tahoma"/>
          <w:b/>
          <w:sz w:val="18"/>
          <w:szCs w:val="18"/>
        </w:rPr>
        <w:t>Social Intelligence</w:t>
      </w:r>
    </w:p>
    <w:p w14:paraId="2ED702BC" w14:textId="77777777" w:rsidR="00614C3F" w:rsidRPr="004079DC" w:rsidRDefault="00614C3F" w:rsidP="00614C3F">
      <w:pPr>
        <w:rPr>
          <w:rFonts w:ascii="Tahoma" w:hAnsi="Tahoma" w:cs="Tahoma"/>
          <w:sz w:val="18"/>
          <w:szCs w:val="18"/>
        </w:rPr>
      </w:pPr>
      <w:r w:rsidRPr="004079DC">
        <w:rPr>
          <w:rFonts w:ascii="Tahoma" w:hAnsi="Tahoma" w:cs="Tahoma"/>
          <w:sz w:val="18"/>
          <w:szCs w:val="18"/>
        </w:rPr>
        <w:t>We are aware of the motives and feelings of other people. We know what to do to fit into different situations and we know what to do to put others at ease.</w:t>
      </w:r>
    </w:p>
    <w:p w14:paraId="0990AA8F" w14:textId="77777777" w:rsidR="00614C3F" w:rsidRPr="004079DC" w:rsidRDefault="00614C3F" w:rsidP="00614C3F">
      <w:pPr>
        <w:rPr>
          <w:rFonts w:ascii="Tahoma" w:hAnsi="Tahoma" w:cs="Tahoma"/>
          <w:b/>
          <w:sz w:val="18"/>
          <w:szCs w:val="18"/>
        </w:rPr>
      </w:pPr>
      <w:r w:rsidRPr="004079DC">
        <w:rPr>
          <w:rFonts w:ascii="Tahoma" w:hAnsi="Tahoma" w:cs="Tahoma"/>
          <w:b/>
          <w:sz w:val="18"/>
          <w:szCs w:val="18"/>
        </w:rPr>
        <w:t>Humour</w:t>
      </w:r>
    </w:p>
    <w:p w14:paraId="0DEBF5A3" w14:textId="77777777" w:rsidR="00614C3F" w:rsidRPr="004079DC" w:rsidRDefault="00614C3F" w:rsidP="00614C3F">
      <w:pPr>
        <w:rPr>
          <w:rFonts w:ascii="Tahoma" w:hAnsi="Tahoma" w:cs="Tahoma"/>
          <w:sz w:val="18"/>
          <w:szCs w:val="18"/>
        </w:rPr>
      </w:pPr>
      <w:r w:rsidRPr="004079DC">
        <w:rPr>
          <w:rFonts w:ascii="Tahoma" w:hAnsi="Tahoma" w:cs="Tahoma"/>
          <w:sz w:val="18"/>
          <w:szCs w:val="18"/>
        </w:rPr>
        <w:t>We like to laugh, bringing smiles to other people. We try to see the light side of all situations.</w:t>
      </w:r>
    </w:p>
    <w:p w14:paraId="303B1ED8" w14:textId="34DEA26C" w:rsidR="00832C14" w:rsidRDefault="00E31097" w:rsidP="00832C14">
      <w:pPr>
        <w:pStyle w:val="Heading2"/>
        <w:rPr>
          <w:rFonts w:ascii="Tahoma" w:hAnsi="Tahoma" w:cs="Tahoma"/>
          <w:sz w:val="18"/>
          <w:szCs w:val="18"/>
        </w:rPr>
      </w:pPr>
      <w:r>
        <w:rPr>
          <w:rFonts w:ascii="Tahoma" w:hAnsi="Tahoma" w:cs="Tahoma"/>
          <w:sz w:val="18"/>
          <w:szCs w:val="18"/>
        </w:rPr>
        <w:t xml:space="preserve">Preferred </w:t>
      </w:r>
      <w:r w:rsidR="00832C14" w:rsidRPr="004079DC">
        <w:rPr>
          <w:rFonts w:ascii="Tahoma" w:hAnsi="Tahoma" w:cs="Tahoma"/>
          <w:sz w:val="18"/>
          <w:szCs w:val="18"/>
        </w:rPr>
        <w:t>Behaviours</w:t>
      </w:r>
    </w:p>
    <w:p w14:paraId="164BE68F" w14:textId="77777777" w:rsidR="001030DF" w:rsidRPr="001030DF" w:rsidRDefault="001030DF" w:rsidP="001030DF"/>
    <w:p w14:paraId="15BCF601" w14:textId="77777777" w:rsidR="00832C14" w:rsidRPr="004079DC" w:rsidRDefault="00832C14"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Demonstrating leadership modelling our values</w:t>
      </w:r>
    </w:p>
    <w:p w14:paraId="0D36445B" w14:textId="77777777" w:rsidR="00832C14" w:rsidRPr="004079DC" w:rsidRDefault="00832C14"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Great customer service</w:t>
      </w:r>
    </w:p>
    <w:p w14:paraId="75E90F2D" w14:textId="77777777" w:rsidR="00832C14" w:rsidRPr="004079DC" w:rsidRDefault="00832C14"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Embracing new thinking</w:t>
      </w:r>
    </w:p>
    <w:p w14:paraId="08F8336D" w14:textId="5955C270" w:rsidR="00832C14" w:rsidRPr="004079DC" w:rsidRDefault="00F06E5D"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Prioritising m</w:t>
      </w:r>
      <w:r w:rsidR="00832C14" w:rsidRPr="004079DC">
        <w:rPr>
          <w:rFonts w:ascii="Tahoma" w:hAnsi="Tahoma" w:cs="Tahoma"/>
          <w:sz w:val="18"/>
          <w:szCs w:val="18"/>
        </w:rPr>
        <w:t xml:space="preserve">omentum not perfection </w:t>
      </w:r>
    </w:p>
    <w:p w14:paraId="34D99CAA" w14:textId="77777777" w:rsidR="00832C14" w:rsidRPr="004079DC" w:rsidRDefault="00832C14"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Placing value on taking calculated risks</w:t>
      </w:r>
    </w:p>
    <w:p w14:paraId="01249BE1" w14:textId="747CC1A1" w:rsidR="00F06E5D" w:rsidRPr="004079DC" w:rsidRDefault="00F06E5D"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Prepare to fail early, fail often</w:t>
      </w:r>
    </w:p>
    <w:p w14:paraId="1B5BE4DA" w14:textId="3E3B39C9" w:rsidR="00832C14" w:rsidRPr="004079DC" w:rsidRDefault="00F06E5D"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Support</w:t>
      </w:r>
      <w:r w:rsidR="00832C14" w:rsidRPr="004079DC">
        <w:rPr>
          <w:rFonts w:ascii="Tahoma" w:hAnsi="Tahoma" w:cs="Tahoma"/>
          <w:sz w:val="18"/>
          <w:szCs w:val="18"/>
        </w:rPr>
        <w:t xml:space="preserve"> a culture of collaboration and innovation</w:t>
      </w:r>
    </w:p>
    <w:p w14:paraId="2F67306D" w14:textId="424A849A" w:rsidR="00832C14" w:rsidRPr="004079DC" w:rsidRDefault="00832C14"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Pay it forward</w:t>
      </w:r>
    </w:p>
    <w:p w14:paraId="24B9860A" w14:textId="512148AF" w:rsidR="00832C14" w:rsidRPr="004079DC" w:rsidRDefault="00832C14"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Look after our neighbours</w:t>
      </w:r>
    </w:p>
    <w:p w14:paraId="7C57E933" w14:textId="77777777" w:rsidR="00832C14" w:rsidRPr="004079DC" w:rsidRDefault="00832C14" w:rsidP="00832C14">
      <w:pPr>
        <w:pStyle w:val="ListParagraph"/>
        <w:numPr>
          <w:ilvl w:val="0"/>
          <w:numId w:val="28"/>
        </w:numPr>
        <w:spacing w:after="200" w:line="276" w:lineRule="auto"/>
        <w:rPr>
          <w:rFonts w:ascii="Tahoma" w:hAnsi="Tahoma" w:cs="Tahoma"/>
          <w:sz w:val="18"/>
          <w:szCs w:val="18"/>
        </w:rPr>
      </w:pPr>
      <w:r w:rsidRPr="004079DC">
        <w:rPr>
          <w:rFonts w:ascii="Tahoma" w:hAnsi="Tahoma" w:cs="Tahoma"/>
          <w:sz w:val="18"/>
          <w:szCs w:val="18"/>
        </w:rPr>
        <w:t xml:space="preserve">Building confidence and resilience </w:t>
      </w:r>
    </w:p>
    <w:p w14:paraId="539A32E0" w14:textId="386D2B59" w:rsidR="00832C14" w:rsidRPr="004079DC" w:rsidRDefault="27D9E1D9" w:rsidP="00832C14">
      <w:pPr>
        <w:pStyle w:val="ListParagraph"/>
        <w:numPr>
          <w:ilvl w:val="0"/>
          <w:numId w:val="28"/>
        </w:numPr>
        <w:spacing w:after="200" w:line="276" w:lineRule="auto"/>
        <w:rPr>
          <w:rFonts w:ascii="Tahoma" w:hAnsi="Tahoma" w:cs="Tahoma"/>
          <w:sz w:val="18"/>
          <w:szCs w:val="18"/>
        </w:rPr>
      </w:pPr>
      <w:r w:rsidRPr="27D9E1D9">
        <w:rPr>
          <w:rFonts w:ascii="Tahoma" w:hAnsi="Tahoma" w:cs="Tahoma"/>
          <w:sz w:val="18"/>
          <w:szCs w:val="18"/>
        </w:rPr>
        <w:t>Share our story</w:t>
      </w:r>
    </w:p>
    <w:p w14:paraId="01B9F6F7" w14:textId="716AC79C" w:rsidR="27D9E1D9" w:rsidRDefault="27D9E1D9" w:rsidP="27D9E1D9">
      <w:pPr>
        <w:pStyle w:val="Heading2"/>
        <w:rPr>
          <w:rFonts w:ascii="Tahoma" w:hAnsi="Tahoma" w:cs="Tahoma"/>
          <w:sz w:val="18"/>
          <w:szCs w:val="18"/>
        </w:rPr>
      </w:pPr>
    </w:p>
    <w:p w14:paraId="6FAB2A09" w14:textId="77777777" w:rsidR="27D9E1D9" w:rsidRDefault="27D9E1D9" w:rsidP="27D9E1D9">
      <w:pPr>
        <w:rPr>
          <w:rFonts w:ascii="Tahoma" w:eastAsiaTheme="majorEastAsia" w:hAnsi="Tahoma" w:cs="Tahoma"/>
          <w:b/>
          <w:bCs/>
          <w:color w:val="4F81BD" w:themeColor="accent1"/>
          <w:sz w:val="18"/>
          <w:szCs w:val="18"/>
        </w:rPr>
      </w:pPr>
      <w:r w:rsidRPr="27D9E1D9">
        <w:rPr>
          <w:rFonts w:ascii="Tahoma" w:eastAsiaTheme="majorEastAsia" w:hAnsi="Tahoma" w:cs="Tahoma"/>
          <w:b/>
          <w:bCs/>
          <w:color w:val="4F81BD" w:themeColor="accent1"/>
          <w:sz w:val="18"/>
          <w:szCs w:val="18"/>
        </w:rPr>
        <w:t xml:space="preserve">Organisational Relationships </w:t>
      </w:r>
    </w:p>
    <w:p w14:paraId="7E4FACF9" w14:textId="77777777" w:rsidR="001030DF" w:rsidRDefault="001030DF" w:rsidP="27D9E1D9">
      <w:pPr>
        <w:rPr>
          <w:rFonts w:ascii="Tahoma" w:eastAsiaTheme="majorEastAsia" w:hAnsi="Tahoma" w:cs="Tahoma"/>
          <w:b/>
          <w:bCs/>
          <w:color w:val="4F81BD" w:themeColor="accent1"/>
          <w:sz w:val="18"/>
          <w:szCs w:val="18"/>
        </w:rPr>
      </w:pPr>
    </w:p>
    <w:p w14:paraId="2A4643C4" w14:textId="77777777" w:rsidR="27D9E1D9" w:rsidRDefault="27D9E1D9" w:rsidP="001030DF">
      <w:pPr>
        <w:jc w:val="both"/>
        <w:rPr>
          <w:rFonts w:ascii="Tahoma" w:hAnsi="Tahoma" w:cs="Tahoma"/>
          <w:sz w:val="18"/>
          <w:szCs w:val="18"/>
        </w:rPr>
      </w:pPr>
      <w:r w:rsidRPr="27D9E1D9">
        <w:rPr>
          <w:rFonts w:ascii="Tahoma" w:hAnsi="Tahoma" w:cs="Tahoma"/>
          <w:sz w:val="18"/>
          <w:szCs w:val="18"/>
        </w:rPr>
        <w:t>Reports to: Chief Executive Officer</w:t>
      </w:r>
    </w:p>
    <w:p w14:paraId="008D6020" w14:textId="40E76F24" w:rsidR="27D9E1D9" w:rsidRDefault="27D9E1D9" w:rsidP="001030DF">
      <w:pPr>
        <w:jc w:val="both"/>
        <w:rPr>
          <w:rFonts w:ascii="Tahoma" w:hAnsi="Tahoma" w:cs="Tahoma"/>
          <w:sz w:val="18"/>
          <w:szCs w:val="18"/>
        </w:rPr>
      </w:pPr>
      <w:r w:rsidRPr="27D9E1D9">
        <w:rPr>
          <w:rFonts w:ascii="Tahoma" w:hAnsi="Tahoma" w:cs="Tahoma"/>
          <w:sz w:val="18"/>
          <w:szCs w:val="18"/>
        </w:rPr>
        <w:t>Supervises: Admin/Payroll Officer</w:t>
      </w:r>
    </w:p>
    <w:p w14:paraId="36F0B36D" w14:textId="4C561B49" w:rsidR="27D9E1D9" w:rsidRDefault="27D9E1D9" w:rsidP="001030DF">
      <w:pPr>
        <w:jc w:val="both"/>
        <w:rPr>
          <w:rFonts w:ascii="Tahoma" w:hAnsi="Tahoma" w:cs="Tahoma"/>
          <w:sz w:val="18"/>
          <w:szCs w:val="18"/>
        </w:rPr>
      </w:pPr>
      <w:r w:rsidRPr="27D9E1D9">
        <w:rPr>
          <w:rFonts w:ascii="Tahoma" w:hAnsi="Tahoma" w:cs="Tahoma"/>
          <w:sz w:val="18"/>
          <w:szCs w:val="18"/>
        </w:rPr>
        <w:t>Internal liaisons: Executive Team, Leadership Team and all staff</w:t>
      </w:r>
    </w:p>
    <w:p w14:paraId="5D54F276" w14:textId="22EC33A2" w:rsidR="27D9E1D9" w:rsidRDefault="27D9E1D9" w:rsidP="001030DF">
      <w:pPr>
        <w:jc w:val="both"/>
        <w:rPr>
          <w:rFonts w:ascii="Tahoma" w:hAnsi="Tahoma" w:cs="Tahoma"/>
          <w:sz w:val="18"/>
          <w:szCs w:val="18"/>
        </w:rPr>
      </w:pPr>
      <w:r w:rsidRPr="27D9E1D9">
        <w:rPr>
          <w:rFonts w:ascii="Tahoma" w:hAnsi="Tahoma" w:cs="Tahoma"/>
          <w:sz w:val="18"/>
          <w:szCs w:val="18"/>
        </w:rPr>
        <w:t>External liaisons: Council Officers, Councillors, specialist organisations, employer and employee organisations and advisors, the community</w:t>
      </w:r>
    </w:p>
    <w:p w14:paraId="4D1E2160" w14:textId="77777777" w:rsidR="27D9E1D9" w:rsidRDefault="27D9E1D9" w:rsidP="001030DF">
      <w:pPr>
        <w:jc w:val="both"/>
        <w:rPr>
          <w:rFonts w:ascii="Tahoma" w:hAnsi="Tahoma" w:cs="Tahoma"/>
          <w:sz w:val="18"/>
          <w:szCs w:val="18"/>
        </w:rPr>
      </w:pPr>
    </w:p>
    <w:p w14:paraId="0DE5B49B" w14:textId="660CE767" w:rsidR="27D9E1D9" w:rsidRDefault="27D9E1D9" w:rsidP="27D9E1D9"/>
    <w:p w14:paraId="5D9EA433" w14:textId="77777777" w:rsidR="00977DA2" w:rsidRPr="004079DC" w:rsidRDefault="00977DA2" w:rsidP="00E36D27">
      <w:pPr>
        <w:pStyle w:val="Heading2"/>
        <w:rPr>
          <w:rFonts w:ascii="Tahoma" w:hAnsi="Tahoma" w:cs="Tahoma"/>
          <w:sz w:val="18"/>
          <w:szCs w:val="18"/>
        </w:rPr>
      </w:pPr>
      <w:r w:rsidRPr="004079DC">
        <w:rPr>
          <w:rFonts w:ascii="Tahoma" w:hAnsi="Tahoma" w:cs="Tahoma"/>
          <w:sz w:val="18"/>
          <w:szCs w:val="18"/>
        </w:rPr>
        <w:t xml:space="preserve">Position Objectives </w:t>
      </w:r>
    </w:p>
    <w:p w14:paraId="781D66DC" w14:textId="77777777" w:rsidR="00F26538" w:rsidRDefault="00F26538" w:rsidP="003A1D68">
      <w:pPr>
        <w:rPr>
          <w:rFonts w:ascii="Tahoma" w:hAnsi="Tahoma" w:cs="Tahoma"/>
          <w:b/>
          <w:sz w:val="18"/>
          <w:szCs w:val="18"/>
        </w:rPr>
      </w:pPr>
    </w:p>
    <w:p w14:paraId="2A0E16CA" w14:textId="7B6BF831" w:rsidR="003A1D68" w:rsidRPr="004079DC" w:rsidRDefault="003A1D68" w:rsidP="003A1D68">
      <w:pPr>
        <w:rPr>
          <w:rFonts w:ascii="Tahoma" w:hAnsi="Tahoma" w:cs="Tahoma"/>
          <w:b/>
          <w:sz w:val="18"/>
          <w:szCs w:val="18"/>
        </w:rPr>
      </w:pPr>
      <w:r w:rsidRPr="004079DC">
        <w:rPr>
          <w:rFonts w:ascii="Tahoma" w:hAnsi="Tahoma" w:cs="Tahoma"/>
          <w:b/>
          <w:sz w:val="18"/>
          <w:szCs w:val="18"/>
        </w:rPr>
        <w:t>Operational</w:t>
      </w:r>
    </w:p>
    <w:p w14:paraId="798D0A30" w14:textId="7CE9A45E" w:rsidR="003A1D68" w:rsidRPr="004079DC" w:rsidRDefault="27D9E1D9" w:rsidP="00F26538">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 xml:space="preserve">Facilitate the delivery of innovative and customer focused service consistent with CCL vision, values and objectives </w:t>
      </w:r>
    </w:p>
    <w:p w14:paraId="32CCC63B" w14:textId="351D6644" w:rsidR="003A1D68" w:rsidRPr="004079DC" w:rsidRDefault="27D9E1D9" w:rsidP="00F26538">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 xml:space="preserve">Actively engage and interact with the community </w:t>
      </w:r>
    </w:p>
    <w:p w14:paraId="74DD8365" w14:textId="77F76A03" w:rsidR="003A1D68" w:rsidRPr="004079DC" w:rsidRDefault="27D9E1D9" w:rsidP="00F26538">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Enable provision of support and assistance to all library users</w:t>
      </w:r>
    </w:p>
    <w:p w14:paraId="7106C235" w14:textId="77777777" w:rsidR="003A1D68" w:rsidRPr="004079DC" w:rsidRDefault="003A1D68" w:rsidP="00E36D27">
      <w:pPr>
        <w:rPr>
          <w:rFonts w:ascii="Tahoma" w:hAnsi="Tahoma" w:cs="Tahoma"/>
          <w:b/>
          <w:sz w:val="18"/>
          <w:szCs w:val="18"/>
        </w:rPr>
      </w:pPr>
    </w:p>
    <w:p w14:paraId="2B5569A9" w14:textId="77777777" w:rsidR="00823BD2" w:rsidRPr="004079DC" w:rsidRDefault="00823BD2" w:rsidP="00E36D27">
      <w:pPr>
        <w:rPr>
          <w:rFonts w:ascii="Tahoma" w:hAnsi="Tahoma" w:cs="Tahoma"/>
          <w:b/>
          <w:sz w:val="18"/>
          <w:szCs w:val="18"/>
        </w:rPr>
      </w:pPr>
      <w:r w:rsidRPr="004079DC">
        <w:rPr>
          <w:rFonts w:ascii="Tahoma" w:hAnsi="Tahoma" w:cs="Tahoma"/>
          <w:b/>
          <w:sz w:val="18"/>
          <w:szCs w:val="18"/>
        </w:rPr>
        <w:t>Strategic</w:t>
      </w:r>
    </w:p>
    <w:p w14:paraId="0AEF3F3C" w14:textId="2861C851" w:rsidR="00F5648A" w:rsidRDefault="27D9E1D9" w:rsidP="00F26538">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Contribute to development and achievement of CCL strategic goals and plan</w:t>
      </w:r>
    </w:p>
    <w:p w14:paraId="4A4EA08B" w14:textId="04109090" w:rsidR="00E31097" w:rsidRPr="004079DC" w:rsidRDefault="27D9E1D9" w:rsidP="00F26538">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Lead the development of a vibrant, diverse and innovative workforce that live and breath CCL’s vision, values and objectives</w:t>
      </w:r>
    </w:p>
    <w:p w14:paraId="1759A1EA" w14:textId="3F5A1497" w:rsidR="00062F97" w:rsidRPr="004079DC" w:rsidRDefault="27D9E1D9" w:rsidP="00F26538">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Contribute to the continuous improvement and development of the CCL workforce by facilitating personal and professional development opportunities including: library and learning staff forums and relevant training programs</w:t>
      </w:r>
    </w:p>
    <w:p w14:paraId="64A53B90" w14:textId="281D5ABE" w:rsidR="00823BD2" w:rsidRPr="004079DC" w:rsidRDefault="27D9E1D9" w:rsidP="00F26538">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Nurture partnerships with other organisations including schools, community organisations and other local government services</w:t>
      </w:r>
    </w:p>
    <w:p w14:paraId="1CB6D5E0" w14:textId="77777777" w:rsidR="009759C1" w:rsidRDefault="00977DA2" w:rsidP="00325244">
      <w:pPr>
        <w:pStyle w:val="Heading2"/>
        <w:rPr>
          <w:rFonts w:ascii="Tahoma" w:hAnsi="Tahoma" w:cs="Tahoma"/>
          <w:sz w:val="18"/>
          <w:szCs w:val="18"/>
        </w:rPr>
      </w:pPr>
      <w:r w:rsidRPr="004079DC">
        <w:rPr>
          <w:rFonts w:ascii="Tahoma" w:hAnsi="Tahoma" w:cs="Tahoma"/>
          <w:sz w:val="18"/>
          <w:szCs w:val="18"/>
        </w:rPr>
        <w:t xml:space="preserve">Key </w:t>
      </w:r>
      <w:r w:rsidR="00257ABC" w:rsidRPr="004079DC">
        <w:rPr>
          <w:rFonts w:ascii="Tahoma" w:hAnsi="Tahoma" w:cs="Tahoma"/>
          <w:sz w:val="18"/>
          <w:szCs w:val="18"/>
        </w:rPr>
        <w:t>Responsibilities</w:t>
      </w:r>
      <w:r w:rsidRPr="004079DC">
        <w:rPr>
          <w:rFonts w:ascii="Tahoma" w:hAnsi="Tahoma" w:cs="Tahoma"/>
          <w:sz w:val="18"/>
          <w:szCs w:val="18"/>
        </w:rPr>
        <w:t xml:space="preserve"> and Duties</w:t>
      </w:r>
    </w:p>
    <w:p w14:paraId="58419FFC" w14:textId="77777777" w:rsidR="00F26538" w:rsidRPr="00F26538" w:rsidRDefault="00F26538" w:rsidP="00F26538"/>
    <w:p w14:paraId="1D5817CA" w14:textId="77777777" w:rsidR="00982E52" w:rsidRPr="004079DC" w:rsidRDefault="00982E52" w:rsidP="00982E52">
      <w:pPr>
        <w:pStyle w:val="ListParagraph"/>
        <w:numPr>
          <w:ilvl w:val="0"/>
          <w:numId w:val="4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ahoma" w:hAnsi="Tahoma" w:cs="Tahoma"/>
          <w:b/>
          <w:sz w:val="18"/>
          <w:szCs w:val="18"/>
        </w:rPr>
      </w:pPr>
      <w:r w:rsidRPr="004079DC">
        <w:rPr>
          <w:rFonts w:ascii="Tahoma" w:hAnsi="Tahoma" w:cs="Tahoma"/>
          <w:b/>
          <w:sz w:val="18"/>
          <w:szCs w:val="18"/>
        </w:rPr>
        <w:t>Management</w:t>
      </w:r>
    </w:p>
    <w:p w14:paraId="57955907" w14:textId="6DF20AB6" w:rsidR="00982E52" w:rsidRPr="004079DC" w:rsidRDefault="27D9E1D9" w:rsidP="27D9E1D9">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 xml:space="preserve">Contribute to the planning, development and implementation of CCL strategies and action plans </w:t>
      </w:r>
    </w:p>
    <w:p w14:paraId="26BB4B0B" w14:textId="33FE25FB" w:rsidR="00982E52" w:rsidRPr="00E31097" w:rsidRDefault="27D9E1D9" w:rsidP="27D9E1D9">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Provide advice to the Chief Executive Officer and the Leadership Team in areas including leadership development, change management, recruitment, risk management and professional development</w:t>
      </w:r>
    </w:p>
    <w:p w14:paraId="0B2CA70E" w14:textId="3A6BB44D" w:rsidR="00982E52" w:rsidRPr="004079DC" w:rsidRDefault="27D9E1D9" w:rsidP="27D9E1D9">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 xml:space="preserve">Manage and continuously evaluate resources, systems and processes, costs and procedures to maximise productivity </w:t>
      </w:r>
    </w:p>
    <w:p w14:paraId="35784E71" w14:textId="06754262" w:rsidR="27D9E1D9" w:rsidRDefault="27D9E1D9" w:rsidP="27D9E1D9">
      <w:pPr>
        <w:ind w:left="360"/>
        <w:jc w:val="both"/>
        <w:rPr>
          <w:rFonts w:ascii="Tahoma" w:hAnsi="Tahoma" w:cs="Tahoma"/>
          <w:sz w:val="18"/>
          <w:szCs w:val="18"/>
        </w:rPr>
      </w:pPr>
    </w:p>
    <w:p w14:paraId="4B11832D" w14:textId="77777777" w:rsidR="00982E52" w:rsidRPr="004079DC" w:rsidRDefault="00982E52" w:rsidP="00982E52">
      <w:pPr>
        <w:pStyle w:val="ListParagraph"/>
        <w:numPr>
          <w:ilvl w:val="0"/>
          <w:numId w:val="4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ahoma" w:hAnsi="Tahoma" w:cs="Tahoma"/>
          <w:b/>
          <w:sz w:val="18"/>
          <w:szCs w:val="18"/>
        </w:rPr>
      </w:pPr>
      <w:r w:rsidRPr="004079DC">
        <w:rPr>
          <w:rFonts w:ascii="Tahoma" w:hAnsi="Tahoma" w:cs="Tahoma"/>
          <w:b/>
          <w:sz w:val="18"/>
          <w:szCs w:val="18"/>
        </w:rPr>
        <w:t xml:space="preserve">Human Resources </w:t>
      </w:r>
    </w:p>
    <w:p w14:paraId="79E22CF0" w14:textId="7254AD14"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Dev</w:t>
      </w:r>
      <w:r w:rsidR="00A67CFA" w:rsidRPr="004079DC">
        <w:rPr>
          <w:rFonts w:ascii="Tahoma" w:hAnsi="Tahoma" w:cs="Tahoma"/>
          <w:sz w:val="18"/>
          <w:szCs w:val="18"/>
        </w:rPr>
        <w:t xml:space="preserve">elop staff </w:t>
      </w:r>
      <w:r w:rsidR="00E31097">
        <w:rPr>
          <w:rFonts w:ascii="Tahoma" w:hAnsi="Tahoma" w:cs="Tahoma"/>
          <w:sz w:val="18"/>
          <w:szCs w:val="18"/>
        </w:rPr>
        <w:t xml:space="preserve">development and </w:t>
      </w:r>
      <w:r w:rsidRPr="004079DC">
        <w:rPr>
          <w:rFonts w:ascii="Tahoma" w:hAnsi="Tahoma" w:cs="Tahoma"/>
          <w:sz w:val="18"/>
          <w:szCs w:val="18"/>
        </w:rPr>
        <w:t>rete</w:t>
      </w:r>
      <w:r w:rsidR="00A67CFA" w:rsidRPr="004079DC">
        <w:rPr>
          <w:rFonts w:ascii="Tahoma" w:hAnsi="Tahoma" w:cs="Tahoma"/>
          <w:sz w:val="18"/>
          <w:szCs w:val="18"/>
        </w:rPr>
        <w:t>ntion strategies to meet orga</w:t>
      </w:r>
      <w:r w:rsidR="00052C52">
        <w:rPr>
          <w:rFonts w:ascii="Tahoma" w:hAnsi="Tahoma" w:cs="Tahoma"/>
          <w:sz w:val="18"/>
          <w:szCs w:val="18"/>
        </w:rPr>
        <w:t>n</w:t>
      </w:r>
      <w:r w:rsidR="00A67CFA" w:rsidRPr="004079DC">
        <w:rPr>
          <w:rFonts w:ascii="Tahoma" w:hAnsi="Tahoma" w:cs="Tahoma"/>
          <w:sz w:val="18"/>
          <w:szCs w:val="18"/>
        </w:rPr>
        <w:t xml:space="preserve">isational needs  </w:t>
      </w:r>
    </w:p>
    <w:p w14:paraId="3DD1A0D8" w14:textId="4340ED74" w:rsidR="00982E52" w:rsidRPr="004079DC" w:rsidRDefault="27D9E1D9" w:rsidP="27D9E1D9">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 xml:space="preserve">Analyse staff training needs, lead workforce development planning for continuous skills development and industry expertise </w:t>
      </w:r>
    </w:p>
    <w:p w14:paraId="2E144188" w14:textId="7F514016" w:rsidR="00982E52" w:rsidRPr="004079DC" w:rsidRDefault="00E31097"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Pr>
          <w:rFonts w:ascii="Tahoma" w:hAnsi="Tahoma" w:cs="Tahoma"/>
          <w:sz w:val="18"/>
          <w:szCs w:val="18"/>
        </w:rPr>
        <w:t>Lead</w:t>
      </w:r>
      <w:r w:rsidR="00982E52" w:rsidRPr="004079DC">
        <w:rPr>
          <w:rFonts w:ascii="Tahoma" w:hAnsi="Tahoma" w:cs="Tahoma"/>
          <w:sz w:val="18"/>
          <w:szCs w:val="18"/>
        </w:rPr>
        <w:t xml:space="preserve"> the</w:t>
      </w:r>
      <w:r w:rsidR="004079DC">
        <w:rPr>
          <w:rFonts w:ascii="Tahoma" w:hAnsi="Tahoma" w:cs="Tahoma"/>
          <w:sz w:val="18"/>
          <w:szCs w:val="18"/>
        </w:rPr>
        <w:t xml:space="preserve"> staff performance</w:t>
      </w:r>
      <w:r>
        <w:rPr>
          <w:rFonts w:ascii="Tahoma" w:hAnsi="Tahoma" w:cs="Tahoma"/>
          <w:sz w:val="18"/>
          <w:szCs w:val="18"/>
        </w:rPr>
        <w:t xml:space="preserve"> appraisal</w:t>
      </w:r>
      <w:r w:rsidR="004079DC">
        <w:rPr>
          <w:rFonts w:ascii="Tahoma" w:hAnsi="Tahoma" w:cs="Tahoma"/>
          <w:sz w:val="18"/>
          <w:szCs w:val="18"/>
        </w:rPr>
        <w:t xml:space="preserve"> scheme </w:t>
      </w:r>
    </w:p>
    <w:p w14:paraId="28D87006" w14:textId="5E4A726D" w:rsidR="00982E52" w:rsidRPr="00E31097" w:rsidRDefault="00A67CFA" w:rsidP="00E31097">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Inform and train staff on relevant policies and procedures</w:t>
      </w:r>
    </w:p>
    <w:p w14:paraId="6369214D" w14:textId="5BA65DB6"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A</w:t>
      </w:r>
      <w:r w:rsidR="00A67CFA" w:rsidRPr="004079DC">
        <w:rPr>
          <w:rFonts w:ascii="Tahoma" w:hAnsi="Tahoma" w:cs="Tahoma"/>
          <w:sz w:val="18"/>
          <w:szCs w:val="18"/>
        </w:rPr>
        <w:t xml:space="preserve">dminister time and attendance system </w:t>
      </w:r>
      <w:r w:rsidR="00052C52">
        <w:rPr>
          <w:rFonts w:ascii="Tahoma" w:hAnsi="Tahoma" w:cs="Tahoma"/>
          <w:sz w:val="18"/>
          <w:szCs w:val="18"/>
        </w:rPr>
        <w:t>(Kronos)</w:t>
      </w:r>
    </w:p>
    <w:p w14:paraId="5E0341D1" w14:textId="0A89044B" w:rsidR="00982E52" w:rsidRPr="004079DC" w:rsidRDefault="00A67CFA"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Ensure personnel record</w:t>
      </w:r>
      <w:r w:rsidR="00052C52">
        <w:rPr>
          <w:rFonts w:ascii="Tahoma" w:hAnsi="Tahoma" w:cs="Tahoma"/>
          <w:sz w:val="18"/>
          <w:szCs w:val="18"/>
        </w:rPr>
        <w:t xml:space="preserve"> management</w:t>
      </w:r>
      <w:r w:rsidRPr="004079DC">
        <w:rPr>
          <w:rFonts w:ascii="Tahoma" w:hAnsi="Tahoma" w:cs="Tahoma"/>
          <w:sz w:val="18"/>
          <w:szCs w:val="18"/>
        </w:rPr>
        <w:t xml:space="preserve"> meet legislative requirements </w:t>
      </w:r>
    </w:p>
    <w:p w14:paraId="3E00D102" w14:textId="4D03B341" w:rsidR="00982E52" w:rsidRPr="004079DC" w:rsidRDefault="004079DC"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Monitor leave applications and make recommendations in relat</w:t>
      </w:r>
      <w:r>
        <w:rPr>
          <w:rFonts w:ascii="Tahoma" w:hAnsi="Tahoma" w:cs="Tahoma"/>
          <w:sz w:val="18"/>
          <w:szCs w:val="18"/>
        </w:rPr>
        <w:t xml:space="preserve">ion to service </w:t>
      </w:r>
    </w:p>
    <w:p w14:paraId="405F0AA6" w14:textId="2200ABB7" w:rsidR="00982E52" w:rsidRPr="004079DC" w:rsidRDefault="27D9E1D9"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Manage organisational risk management in conjunction with the Occupational Health and Safety Committee</w:t>
      </w:r>
    </w:p>
    <w:p w14:paraId="7AD3C44D" w14:textId="6255058F" w:rsidR="27D9E1D9" w:rsidRDefault="27D9E1D9" w:rsidP="27D9E1D9">
      <w:pPr>
        <w:numPr>
          <w:ilvl w:val="0"/>
          <w:numId w:val="44"/>
        </w:numPr>
        <w:jc w:val="both"/>
        <w:rPr>
          <w:rFonts w:ascii="Tahoma" w:hAnsi="Tahoma" w:cs="Tahoma"/>
          <w:sz w:val="18"/>
          <w:szCs w:val="18"/>
        </w:rPr>
      </w:pPr>
      <w:r w:rsidRPr="27D9E1D9">
        <w:rPr>
          <w:rFonts w:ascii="Tahoma" w:hAnsi="Tahoma" w:cs="Tahoma"/>
          <w:sz w:val="18"/>
          <w:szCs w:val="18"/>
        </w:rPr>
        <w:t>Manage CCL’s Employee Assistance Program</w:t>
      </w:r>
    </w:p>
    <w:p w14:paraId="1B515895" w14:textId="15909CE6" w:rsidR="27D9E1D9" w:rsidRDefault="27D9E1D9" w:rsidP="27D9E1D9">
      <w:pPr>
        <w:numPr>
          <w:ilvl w:val="0"/>
          <w:numId w:val="44"/>
        </w:numPr>
        <w:jc w:val="both"/>
        <w:rPr>
          <w:sz w:val="18"/>
          <w:szCs w:val="18"/>
        </w:rPr>
      </w:pPr>
      <w:r w:rsidRPr="27D9E1D9">
        <w:rPr>
          <w:rFonts w:ascii="Tahoma" w:hAnsi="Tahoma" w:cs="Tahoma"/>
          <w:sz w:val="18"/>
          <w:szCs w:val="18"/>
        </w:rPr>
        <w:t>Development and expansion of CCL Volunteer Programs</w:t>
      </w:r>
    </w:p>
    <w:p w14:paraId="2D3A800F" w14:textId="21A64A82" w:rsidR="27D9E1D9" w:rsidRDefault="27D9E1D9" w:rsidP="27D9E1D9">
      <w:pPr>
        <w:jc w:val="both"/>
        <w:rPr>
          <w:rFonts w:ascii="Tahoma" w:hAnsi="Tahoma" w:cs="Tahoma"/>
          <w:b/>
          <w:bCs/>
          <w:sz w:val="18"/>
          <w:szCs w:val="18"/>
        </w:rPr>
      </w:pPr>
    </w:p>
    <w:p w14:paraId="435B9D4E" w14:textId="77777777" w:rsidR="00982E52" w:rsidRPr="004079DC" w:rsidRDefault="00982E52" w:rsidP="00982E52">
      <w:pPr>
        <w:pStyle w:val="ListParagraph"/>
        <w:numPr>
          <w:ilvl w:val="0"/>
          <w:numId w:val="4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ahoma" w:hAnsi="Tahoma" w:cs="Tahoma"/>
          <w:b/>
          <w:sz w:val="18"/>
          <w:szCs w:val="18"/>
        </w:rPr>
      </w:pPr>
      <w:r w:rsidRPr="004079DC">
        <w:rPr>
          <w:rFonts w:ascii="Tahoma" w:hAnsi="Tahoma" w:cs="Tahoma"/>
          <w:b/>
          <w:sz w:val="18"/>
          <w:szCs w:val="18"/>
        </w:rPr>
        <w:t xml:space="preserve">Industrial Relations </w:t>
      </w:r>
    </w:p>
    <w:p w14:paraId="2CAE822B" w14:textId="0EC862ED" w:rsidR="00982E52" w:rsidRPr="004079DC" w:rsidRDefault="004079DC"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Participate in relevant training and information session</w:t>
      </w:r>
      <w:r>
        <w:rPr>
          <w:rFonts w:ascii="Tahoma" w:hAnsi="Tahoma" w:cs="Tahoma"/>
          <w:sz w:val="18"/>
          <w:szCs w:val="18"/>
        </w:rPr>
        <w:t>s</w:t>
      </w:r>
      <w:r w:rsidRPr="004079DC">
        <w:rPr>
          <w:rFonts w:ascii="Tahoma" w:hAnsi="Tahoma" w:cs="Tahoma"/>
          <w:sz w:val="18"/>
          <w:szCs w:val="18"/>
        </w:rPr>
        <w:t xml:space="preserve"> related to local government legislation</w:t>
      </w:r>
    </w:p>
    <w:p w14:paraId="3DC47460" w14:textId="70B37AB1" w:rsidR="00982E52" w:rsidRPr="004079DC" w:rsidRDefault="27D9E1D9"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27D9E1D9">
        <w:rPr>
          <w:rFonts w:ascii="Tahoma" w:hAnsi="Tahoma" w:cs="Tahoma"/>
          <w:sz w:val="18"/>
          <w:szCs w:val="18"/>
        </w:rPr>
        <w:t>Lead development and delivery of the CCL Enterprise Agreement</w:t>
      </w:r>
    </w:p>
    <w:p w14:paraId="2B9298AD" w14:textId="77777777"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Interpret, explain and apply Award provisions.</w:t>
      </w:r>
    </w:p>
    <w:p w14:paraId="31F7EDE7" w14:textId="77777777" w:rsidR="00982E52" w:rsidRPr="004079DC" w:rsidRDefault="00982E52" w:rsidP="00982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093F204C" w14:textId="53F3F8FE" w:rsidR="00982E52" w:rsidRPr="00A75BC4" w:rsidRDefault="27D9E1D9"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ahoma" w:eastAsiaTheme="majorEastAsia" w:hAnsi="Tahoma" w:cs="Tahoma"/>
          <w:b/>
          <w:bCs/>
          <w:color w:val="4F81BD" w:themeColor="accent1"/>
          <w:sz w:val="18"/>
          <w:szCs w:val="18"/>
        </w:rPr>
      </w:pPr>
      <w:r w:rsidRPr="27D9E1D9">
        <w:rPr>
          <w:rFonts w:ascii="Tahoma" w:eastAsiaTheme="majorEastAsia" w:hAnsi="Tahoma" w:cs="Tahoma"/>
          <w:b/>
          <w:bCs/>
          <w:color w:val="4F81BD" w:themeColor="accent1"/>
          <w:sz w:val="18"/>
          <w:szCs w:val="18"/>
        </w:rPr>
        <w:t xml:space="preserve">Key Selection Criteria </w:t>
      </w:r>
    </w:p>
    <w:p w14:paraId="07ABE5A4" w14:textId="533373A8" w:rsidR="00161421" w:rsidRPr="004079DC" w:rsidRDefault="00161421" w:rsidP="00161421">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Pr>
          <w:rFonts w:ascii="Tahoma" w:hAnsi="Tahoma" w:cs="Tahoma"/>
          <w:sz w:val="18"/>
          <w:szCs w:val="18"/>
        </w:rPr>
        <w:t>A</w:t>
      </w:r>
      <w:r w:rsidRPr="004079DC">
        <w:rPr>
          <w:rFonts w:ascii="Tahoma" w:hAnsi="Tahoma" w:cs="Tahoma"/>
          <w:sz w:val="18"/>
          <w:szCs w:val="18"/>
        </w:rPr>
        <w:t>bility to</w:t>
      </w:r>
      <w:r>
        <w:rPr>
          <w:rFonts w:ascii="Tahoma" w:hAnsi="Tahoma" w:cs="Tahoma"/>
          <w:sz w:val="18"/>
          <w:szCs w:val="18"/>
        </w:rPr>
        <w:t xml:space="preserve"> provide positive </w:t>
      </w:r>
      <w:r w:rsidRPr="004079DC">
        <w:rPr>
          <w:rFonts w:ascii="Tahoma" w:hAnsi="Tahoma" w:cs="Tahoma"/>
          <w:sz w:val="18"/>
          <w:szCs w:val="18"/>
        </w:rPr>
        <w:t>lead</w:t>
      </w:r>
      <w:r>
        <w:rPr>
          <w:rFonts w:ascii="Tahoma" w:hAnsi="Tahoma" w:cs="Tahoma"/>
          <w:sz w:val="18"/>
          <w:szCs w:val="18"/>
        </w:rPr>
        <w:t>ership</w:t>
      </w:r>
      <w:r w:rsidRPr="004079DC">
        <w:rPr>
          <w:rFonts w:ascii="Tahoma" w:hAnsi="Tahoma" w:cs="Tahoma"/>
          <w:sz w:val="18"/>
          <w:szCs w:val="18"/>
        </w:rPr>
        <w:t xml:space="preserve"> in a </w:t>
      </w:r>
      <w:r>
        <w:rPr>
          <w:rFonts w:ascii="Tahoma" w:hAnsi="Tahoma" w:cs="Tahoma"/>
          <w:sz w:val="18"/>
          <w:szCs w:val="18"/>
        </w:rPr>
        <w:t>high intensity and complex work</w:t>
      </w:r>
      <w:r w:rsidRPr="004079DC">
        <w:rPr>
          <w:rFonts w:ascii="Tahoma" w:hAnsi="Tahoma" w:cs="Tahoma"/>
          <w:sz w:val="18"/>
          <w:szCs w:val="18"/>
        </w:rPr>
        <w:t xml:space="preserve"> environment</w:t>
      </w:r>
    </w:p>
    <w:p w14:paraId="3371BB72" w14:textId="768B1042" w:rsidR="00161421" w:rsidRPr="00161421" w:rsidRDefault="00161421" w:rsidP="00161421">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 xml:space="preserve">Demonstrated </w:t>
      </w:r>
      <w:r>
        <w:rPr>
          <w:rFonts w:ascii="Tahoma" w:hAnsi="Tahoma" w:cs="Tahoma"/>
          <w:sz w:val="18"/>
          <w:szCs w:val="18"/>
        </w:rPr>
        <w:t>experience in human resource management particularly as it relates to supporting cultural change</w:t>
      </w:r>
    </w:p>
    <w:p w14:paraId="3180A9E4" w14:textId="4C9C782E" w:rsidR="00C75248" w:rsidRPr="004079DC" w:rsidRDefault="00161421" w:rsidP="00C75248">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Pr>
          <w:rFonts w:ascii="Tahoma" w:hAnsi="Tahoma" w:cs="Tahoma"/>
          <w:sz w:val="18"/>
          <w:szCs w:val="18"/>
        </w:rPr>
        <w:t>Proven ability to build and lead high performance teams</w:t>
      </w:r>
    </w:p>
    <w:p w14:paraId="108CEDA7" w14:textId="05AC124D" w:rsidR="00161421" w:rsidRDefault="00161421"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Pr>
          <w:rFonts w:ascii="Tahoma" w:hAnsi="Tahoma" w:cs="Tahoma"/>
          <w:sz w:val="18"/>
          <w:szCs w:val="18"/>
        </w:rPr>
        <w:t>Commitment to CCL Vision, Values and Objectives</w:t>
      </w:r>
    </w:p>
    <w:p w14:paraId="3546D875" w14:textId="1E6DE7C9" w:rsidR="00C90AD6" w:rsidRPr="00C90AD6" w:rsidRDefault="00C90AD6" w:rsidP="00C90AD6">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4079DC">
        <w:rPr>
          <w:rFonts w:ascii="Tahoma" w:hAnsi="Tahoma" w:cs="Tahoma"/>
          <w:sz w:val="18"/>
          <w:szCs w:val="18"/>
        </w:rPr>
        <w:t>Demonstrated ability to develop and deliver projects on time and within budget</w:t>
      </w:r>
    </w:p>
    <w:p w14:paraId="20756BF1" w14:textId="77777777" w:rsidR="00982E52" w:rsidRPr="004079DC" w:rsidRDefault="00982E52" w:rsidP="00982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1A6748E8" w14:textId="77777777" w:rsidR="00982E52" w:rsidRPr="004079DC" w:rsidRDefault="27D9E1D9"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ahoma" w:eastAsiaTheme="majorEastAsia" w:hAnsi="Tahoma" w:cs="Tahoma"/>
          <w:b/>
          <w:bCs/>
          <w:color w:val="4F81BD" w:themeColor="accent1"/>
          <w:sz w:val="18"/>
          <w:szCs w:val="18"/>
        </w:rPr>
      </w:pPr>
      <w:r w:rsidRPr="27D9E1D9">
        <w:rPr>
          <w:rFonts w:ascii="Tahoma" w:eastAsiaTheme="majorEastAsia" w:hAnsi="Tahoma" w:cs="Tahoma"/>
          <w:b/>
          <w:bCs/>
          <w:color w:val="4F81BD" w:themeColor="accent1"/>
          <w:sz w:val="18"/>
          <w:szCs w:val="18"/>
        </w:rPr>
        <w:t>Extent of Authority and Accountability</w:t>
      </w:r>
    </w:p>
    <w:p w14:paraId="1DF8EDC9" w14:textId="77777777" w:rsidR="00161421" w:rsidRDefault="00161421"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Pr>
          <w:rFonts w:ascii="Tahoma" w:hAnsi="Tahoma" w:cs="Tahoma"/>
          <w:sz w:val="18"/>
          <w:szCs w:val="18"/>
        </w:rPr>
        <w:t>Leadership</w:t>
      </w:r>
      <w:r w:rsidR="00982E52" w:rsidRPr="004079DC">
        <w:rPr>
          <w:rFonts w:ascii="Tahoma" w:hAnsi="Tahoma" w:cs="Tahoma"/>
          <w:sz w:val="18"/>
          <w:szCs w:val="18"/>
        </w:rPr>
        <w:t xml:space="preserve"> of the Operations </w:t>
      </w:r>
      <w:r>
        <w:rPr>
          <w:rFonts w:ascii="Tahoma" w:hAnsi="Tahoma" w:cs="Tahoma"/>
          <w:sz w:val="18"/>
          <w:szCs w:val="18"/>
        </w:rPr>
        <w:t>Team</w:t>
      </w:r>
    </w:p>
    <w:p w14:paraId="3E8D6D65" w14:textId="3BB7C51C" w:rsidR="00982E52" w:rsidRPr="004079DC" w:rsidRDefault="00161421"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Pr>
          <w:rFonts w:ascii="Tahoma" w:hAnsi="Tahoma" w:cs="Tahoma"/>
          <w:sz w:val="18"/>
          <w:szCs w:val="18"/>
        </w:rPr>
        <w:t>Development</w:t>
      </w:r>
      <w:r w:rsidRPr="004079DC">
        <w:rPr>
          <w:rFonts w:ascii="Tahoma" w:hAnsi="Tahoma" w:cs="Tahoma"/>
          <w:sz w:val="18"/>
          <w:szCs w:val="18"/>
        </w:rPr>
        <w:t xml:space="preserve"> </w:t>
      </w:r>
      <w:r>
        <w:rPr>
          <w:rFonts w:ascii="Tahoma" w:hAnsi="Tahoma" w:cs="Tahoma"/>
          <w:sz w:val="18"/>
          <w:szCs w:val="18"/>
        </w:rPr>
        <w:t xml:space="preserve">and management </w:t>
      </w:r>
      <w:r w:rsidR="00982E52" w:rsidRPr="004079DC">
        <w:rPr>
          <w:rFonts w:ascii="Tahoma" w:hAnsi="Tahoma" w:cs="Tahoma"/>
          <w:sz w:val="18"/>
          <w:szCs w:val="18"/>
        </w:rPr>
        <w:t>of approved b</w:t>
      </w:r>
      <w:r w:rsidR="00C75248">
        <w:rPr>
          <w:rFonts w:ascii="Tahoma" w:hAnsi="Tahoma" w:cs="Tahoma"/>
          <w:sz w:val="18"/>
          <w:szCs w:val="18"/>
        </w:rPr>
        <w:t>udget</w:t>
      </w:r>
    </w:p>
    <w:p w14:paraId="52AA9F45" w14:textId="38572706" w:rsidR="00982E52" w:rsidRPr="004079DC" w:rsidRDefault="00161421"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Pr>
          <w:rFonts w:ascii="Tahoma" w:hAnsi="Tahoma" w:cs="Tahoma"/>
          <w:sz w:val="18"/>
          <w:szCs w:val="18"/>
        </w:rPr>
        <w:t>C</w:t>
      </w:r>
      <w:r w:rsidR="00982E52" w:rsidRPr="004079DC">
        <w:rPr>
          <w:rFonts w:ascii="Tahoma" w:hAnsi="Tahoma" w:cs="Tahoma"/>
          <w:sz w:val="18"/>
          <w:szCs w:val="18"/>
        </w:rPr>
        <w:t>arry out assigne</w:t>
      </w:r>
      <w:r w:rsidR="00C75248">
        <w:rPr>
          <w:rFonts w:ascii="Tahoma" w:hAnsi="Tahoma" w:cs="Tahoma"/>
          <w:sz w:val="18"/>
          <w:szCs w:val="18"/>
        </w:rPr>
        <w:t xml:space="preserve">d duties in accordance with CCL </w:t>
      </w:r>
      <w:r w:rsidR="00982E52" w:rsidRPr="004079DC">
        <w:rPr>
          <w:rFonts w:ascii="Tahoma" w:hAnsi="Tahoma" w:cs="Tahoma"/>
          <w:sz w:val="18"/>
          <w:szCs w:val="18"/>
        </w:rPr>
        <w:t>policies, delegated authority and compliance with statutory requirements</w:t>
      </w:r>
    </w:p>
    <w:p w14:paraId="52725892" w14:textId="7A6CD569"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In consultation</w:t>
      </w:r>
      <w:r w:rsidR="00161421">
        <w:rPr>
          <w:rFonts w:ascii="Tahoma" w:hAnsi="Tahoma" w:cs="Tahoma"/>
          <w:sz w:val="18"/>
          <w:szCs w:val="18"/>
        </w:rPr>
        <w:t xml:space="preserve"> with staff</w:t>
      </w:r>
      <w:r w:rsidRPr="004079DC">
        <w:rPr>
          <w:rFonts w:ascii="Tahoma" w:hAnsi="Tahoma" w:cs="Tahoma"/>
          <w:sz w:val="18"/>
          <w:szCs w:val="18"/>
        </w:rPr>
        <w:t>, develop policy and practice for human resources management</w:t>
      </w:r>
    </w:p>
    <w:p w14:paraId="07BCA7A5" w14:textId="00FBE5C2"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Allocate and supervise resources, including the overall deployment of staff</w:t>
      </w:r>
    </w:p>
    <w:p w14:paraId="76AA10EE" w14:textId="77777777" w:rsidR="00982E52" w:rsidRPr="004079DC" w:rsidRDefault="00982E52" w:rsidP="00982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p>
    <w:p w14:paraId="2B8F9C85" w14:textId="77777777" w:rsidR="00A42FFD" w:rsidRDefault="00A42FFD"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heme="majorEastAsia" w:hAnsi="Tahoma" w:cs="Tahoma"/>
          <w:b/>
          <w:bCs/>
          <w:color w:val="4F81BD" w:themeColor="accent1"/>
          <w:sz w:val="18"/>
          <w:szCs w:val="18"/>
        </w:rPr>
      </w:pPr>
    </w:p>
    <w:p w14:paraId="1FC4F5F7" w14:textId="77777777" w:rsidR="00A42FFD" w:rsidRDefault="00A42FFD"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heme="majorEastAsia" w:hAnsi="Tahoma" w:cs="Tahoma"/>
          <w:b/>
          <w:bCs/>
          <w:color w:val="4F81BD" w:themeColor="accent1"/>
          <w:sz w:val="18"/>
          <w:szCs w:val="18"/>
        </w:rPr>
      </w:pPr>
    </w:p>
    <w:p w14:paraId="40C56FB5" w14:textId="77777777" w:rsidR="00A42FFD" w:rsidRDefault="00A42FFD"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heme="majorEastAsia" w:hAnsi="Tahoma" w:cs="Tahoma"/>
          <w:b/>
          <w:bCs/>
          <w:color w:val="4F81BD" w:themeColor="accent1"/>
          <w:sz w:val="18"/>
          <w:szCs w:val="18"/>
        </w:rPr>
      </w:pPr>
    </w:p>
    <w:p w14:paraId="755883A7" w14:textId="12E39B31" w:rsidR="00982E52" w:rsidRDefault="27D9E1D9"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heme="majorEastAsia" w:hAnsi="Tahoma" w:cs="Tahoma"/>
          <w:b/>
          <w:bCs/>
          <w:color w:val="4F81BD" w:themeColor="accent1"/>
          <w:sz w:val="18"/>
          <w:szCs w:val="18"/>
        </w:rPr>
      </w:pPr>
      <w:r w:rsidRPr="27D9E1D9">
        <w:rPr>
          <w:rFonts w:ascii="Tahoma" w:eastAsiaTheme="majorEastAsia" w:hAnsi="Tahoma" w:cs="Tahoma"/>
          <w:b/>
          <w:bCs/>
          <w:color w:val="4F81BD" w:themeColor="accent1"/>
          <w:sz w:val="18"/>
          <w:szCs w:val="18"/>
        </w:rPr>
        <w:lastRenderedPageBreak/>
        <w:t xml:space="preserve">Judgement and Decision Making </w:t>
      </w:r>
    </w:p>
    <w:p w14:paraId="78D66AAF" w14:textId="77777777" w:rsidR="00445761" w:rsidRPr="004079DC" w:rsidRDefault="00445761"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heme="majorEastAsia" w:hAnsi="Tahoma" w:cs="Tahoma"/>
          <w:b/>
          <w:bCs/>
          <w:color w:val="4F81BD" w:themeColor="accent1"/>
          <w:sz w:val="18"/>
          <w:szCs w:val="18"/>
        </w:rPr>
      </w:pPr>
    </w:p>
    <w:p w14:paraId="4CE95303" w14:textId="1DC72062" w:rsidR="00982E52" w:rsidRPr="00C75248" w:rsidRDefault="00C75248" w:rsidP="00C75248">
      <w:pPr>
        <w:pStyle w:val="ListParagraph"/>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C75248">
        <w:rPr>
          <w:rFonts w:ascii="Tahoma" w:hAnsi="Tahoma" w:cs="Tahoma"/>
          <w:sz w:val="18"/>
          <w:szCs w:val="18"/>
        </w:rPr>
        <w:t>P</w:t>
      </w:r>
      <w:r w:rsidR="00982E52" w:rsidRPr="00C75248">
        <w:rPr>
          <w:rFonts w:ascii="Tahoma" w:hAnsi="Tahoma" w:cs="Tahoma"/>
          <w:sz w:val="18"/>
          <w:szCs w:val="18"/>
        </w:rPr>
        <w:t xml:space="preserve">articipate in the development of organisation-wide policy </w:t>
      </w:r>
      <w:r w:rsidR="00C90AD6">
        <w:rPr>
          <w:rFonts w:ascii="Tahoma" w:hAnsi="Tahoma" w:cs="Tahoma"/>
          <w:sz w:val="18"/>
          <w:szCs w:val="18"/>
        </w:rPr>
        <w:t>t</w:t>
      </w:r>
      <w:r w:rsidR="00982E52" w:rsidRPr="00C75248">
        <w:rPr>
          <w:rFonts w:ascii="Tahoma" w:hAnsi="Tahoma" w:cs="Tahoma"/>
          <w:sz w:val="18"/>
          <w:szCs w:val="18"/>
        </w:rPr>
        <w:t xml:space="preserve">o ensure the efficient and effective operation of </w:t>
      </w:r>
      <w:r w:rsidR="00C90AD6">
        <w:rPr>
          <w:rFonts w:ascii="Tahoma" w:hAnsi="Tahoma" w:cs="Tahoma"/>
          <w:sz w:val="18"/>
          <w:szCs w:val="18"/>
        </w:rPr>
        <w:t>CCL</w:t>
      </w:r>
    </w:p>
    <w:p w14:paraId="2E2287DC" w14:textId="4FC14AA2"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Formulate and present new policies, ideas and directions</w:t>
      </w:r>
    </w:p>
    <w:p w14:paraId="7DC2E0BB" w14:textId="755C0218" w:rsidR="00982E52" w:rsidRPr="004079DC" w:rsidRDefault="00C90AD6"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Pr>
          <w:rFonts w:ascii="Tahoma" w:hAnsi="Tahoma" w:cs="Tahoma"/>
          <w:sz w:val="18"/>
          <w:szCs w:val="18"/>
        </w:rPr>
        <w:t>Assess</w:t>
      </w:r>
      <w:r w:rsidR="00982E52" w:rsidRPr="004079DC">
        <w:rPr>
          <w:rFonts w:ascii="Tahoma" w:hAnsi="Tahoma" w:cs="Tahoma"/>
          <w:sz w:val="18"/>
          <w:szCs w:val="18"/>
        </w:rPr>
        <w:t xml:space="preserve"> staff performance</w:t>
      </w:r>
    </w:p>
    <w:p w14:paraId="74E3B3C6" w14:textId="77777777" w:rsidR="00982E52" w:rsidRPr="004079DC" w:rsidRDefault="00982E52" w:rsidP="00982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p>
    <w:p w14:paraId="5E74A6D8" w14:textId="77777777" w:rsidR="00982E52" w:rsidRPr="004079DC" w:rsidRDefault="27D9E1D9"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ahoma" w:eastAsiaTheme="majorEastAsia" w:hAnsi="Tahoma" w:cs="Tahoma"/>
          <w:b/>
          <w:bCs/>
          <w:color w:val="4F81BD" w:themeColor="accent1"/>
          <w:sz w:val="18"/>
          <w:szCs w:val="18"/>
        </w:rPr>
      </w:pPr>
      <w:r w:rsidRPr="27D9E1D9">
        <w:rPr>
          <w:rFonts w:ascii="Tahoma" w:eastAsiaTheme="majorEastAsia" w:hAnsi="Tahoma" w:cs="Tahoma"/>
          <w:b/>
          <w:bCs/>
          <w:color w:val="4F81BD" w:themeColor="accent1"/>
          <w:sz w:val="18"/>
          <w:szCs w:val="18"/>
        </w:rPr>
        <w:t xml:space="preserve">Specialist Skills and Knowledge </w:t>
      </w:r>
    </w:p>
    <w:p w14:paraId="3C31864F" w14:textId="77777777" w:rsidR="00982E52" w:rsidRPr="004079DC" w:rsidRDefault="00982E52"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Demonstrated understanding and knowledge of local government and public libraries policies and procedures</w:t>
      </w:r>
    </w:p>
    <w:p w14:paraId="52FA565F" w14:textId="0BFC5B76" w:rsidR="00982E52" w:rsidRPr="004079DC" w:rsidRDefault="00982E52"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 xml:space="preserve">Demonstrated understanding of the legislative and regulatory frameworks </w:t>
      </w:r>
      <w:r w:rsidR="00C90AD6">
        <w:rPr>
          <w:rFonts w:ascii="Tahoma" w:hAnsi="Tahoma" w:cs="Tahoma"/>
          <w:sz w:val="18"/>
          <w:szCs w:val="18"/>
        </w:rPr>
        <w:t>applicable to CCL</w:t>
      </w:r>
    </w:p>
    <w:p w14:paraId="1B2F9325" w14:textId="77777777"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Establishing, developing and implementing staff training policies and programs</w:t>
      </w:r>
    </w:p>
    <w:p w14:paraId="0B2CBE33" w14:textId="47AF97C1"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Ability to implement HR policies and practices</w:t>
      </w:r>
    </w:p>
    <w:p w14:paraId="4E895024" w14:textId="5B41ED66" w:rsidR="00982E52" w:rsidRPr="004079DC" w:rsidRDefault="00C90AD6"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Pr>
          <w:rFonts w:ascii="Tahoma" w:hAnsi="Tahoma" w:cs="Tahoma"/>
          <w:sz w:val="18"/>
          <w:szCs w:val="18"/>
        </w:rPr>
        <w:t>K</w:t>
      </w:r>
      <w:r w:rsidR="00982E52" w:rsidRPr="004079DC">
        <w:rPr>
          <w:rFonts w:ascii="Tahoma" w:hAnsi="Tahoma" w:cs="Tahoma"/>
          <w:sz w:val="18"/>
          <w:szCs w:val="18"/>
        </w:rPr>
        <w:t>nowledge of Award and employment legislation.</w:t>
      </w:r>
    </w:p>
    <w:p w14:paraId="04D455F7" w14:textId="77777777" w:rsidR="00982E52" w:rsidRPr="004079DC" w:rsidRDefault="00982E52" w:rsidP="00982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60F292E2" w14:textId="77E00EA7" w:rsidR="00982E52" w:rsidRDefault="27D9E1D9"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heme="majorEastAsia" w:hAnsi="Tahoma" w:cs="Tahoma"/>
          <w:b/>
          <w:bCs/>
          <w:color w:val="4F81BD" w:themeColor="accent1"/>
          <w:sz w:val="18"/>
          <w:szCs w:val="18"/>
        </w:rPr>
      </w:pPr>
      <w:r w:rsidRPr="27D9E1D9">
        <w:rPr>
          <w:rFonts w:ascii="Tahoma" w:eastAsiaTheme="majorEastAsia" w:hAnsi="Tahoma" w:cs="Tahoma"/>
          <w:b/>
          <w:bCs/>
          <w:color w:val="4F81BD" w:themeColor="accent1"/>
          <w:sz w:val="18"/>
          <w:szCs w:val="18"/>
        </w:rPr>
        <w:t>Leadership Skills</w:t>
      </w:r>
    </w:p>
    <w:p w14:paraId="199C82FA" w14:textId="77777777" w:rsidR="001030DF" w:rsidRPr="004079DC" w:rsidRDefault="001030DF"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eastAsiaTheme="majorEastAsia" w:hAnsi="Tahoma" w:cs="Tahoma"/>
          <w:b/>
          <w:bCs/>
          <w:color w:val="4F81BD" w:themeColor="accent1"/>
          <w:sz w:val="18"/>
          <w:szCs w:val="18"/>
        </w:rPr>
      </w:pPr>
    </w:p>
    <w:p w14:paraId="54F9E41B" w14:textId="3ABEE2CE" w:rsidR="00982E52" w:rsidRPr="004079DC" w:rsidRDefault="00C90AD6"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Pr>
          <w:rFonts w:ascii="Tahoma" w:hAnsi="Tahoma" w:cs="Tahoma"/>
          <w:sz w:val="18"/>
          <w:szCs w:val="18"/>
        </w:rPr>
        <w:t>E</w:t>
      </w:r>
      <w:r w:rsidR="00982E52" w:rsidRPr="004079DC">
        <w:rPr>
          <w:rFonts w:ascii="Tahoma" w:hAnsi="Tahoma" w:cs="Tahoma"/>
          <w:sz w:val="18"/>
          <w:szCs w:val="18"/>
        </w:rPr>
        <w:t xml:space="preserve">xperience leading staff in a complex and </w:t>
      </w:r>
      <w:r>
        <w:rPr>
          <w:rFonts w:ascii="Tahoma" w:hAnsi="Tahoma" w:cs="Tahoma"/>
          <w:sz w:val="18"/>
          <w:szCs w:val="18"/>
        </w:rPr>
        <w:t>high intensity</w:t>
      </w:r>
      <w:r w:rsidR="00982E52" w:rsidRPr="004079DC">
        <w:rPr>
          <w:rFonts w:ascii="Tahoma" w:hAnsi="Tahoma" w:cs="Tahoma"/>
          <w:sz w:val="18"/>
          <w:szCs w:val="18"/>
        </w:rPr>
        <w:t xml:space="preserve"> </w:t>
      </w:r>
      <w:r>
        <w:rPr>
          <w:rFonts w:ascii="Tahoma" w:hAnsi="Tahoma" w:cs="Tahoma"/>
          <w:sz w:val="18"/>
          <w:szCs w:val="18"/>
        </w:rPr>
        <w:t xml:space="preserve">work </w:t>
      </w:r>
      <w:r w:rsidR="00982E52" w:rsidRPr="004079DC">
        <w:rPr>
          <w:rFonts w:ascii="Tahoma" w:hAnsi="Tahoma" w:cs="Tahoma"/>
          <w:sz w:val="18"/>
          <w:szCs w:val="18"/>
        </w:rPr>
        <w:t>environment</w:t>
      </w:r>
    </w:p>
    <w:p w14:paraId="11B0D141" w14:textId="5A5B9744" w:rsidR="00982E52" w:rsidRPr="004079DC" w:rsidRDefault="00C90AD6"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Pr>
          <w:rFonts w:ascii="Tahoma" w:hAnsi="Tahoma" w:cs="Tahoma"/>
          <w:sz w:val="18"/>
          <w:szCs w:val="18"/>
        </w:rPr>
        <w:t>A</w:t>
      </w:r>
      <w:r w:rsidR="00982E52" w:rsidRPr="004079DC">
        <w:rPr>
          <w:rFonts w:ascii="Tahoma" w:hAnsi="Tahoma" w:cs="Tahoma"/>
          <w:sz w:val="18"/>
          <w:szCs w:val="18"/>
        </w:rPr>
        <w:t>bility to analyse complex issues</w:t>
      </w:r>
      <w:r>
        <w:rPr>
          <w:rFonts w:ascii="Tahoma" w:hAnsi="Tahoma" w:cs="Tahoma"/>
          <w:sz w:val="18"/>
          <w:szCs w:val="18"/>
        </w:rPr>
        <w:t xml:space="preserve"> and</w:t>
      </w:r>
      <w:r w:rsidR="00982E52" w:rsidRPr="004079DC">
        <w:rPr>
          <w:rFonts w:ascii="Tahoma" w:hAnsi="Tahoma" w:cs="Tahoma"/>
          <w:sz w:val="18"/>
          <w:szCs w:val="18"/>
        </w:rPr>
        <w:t xml:space="preserve"> formulate, review, develop and implement</w:t>
      </w:r>
      <w:r>
        <w:rPr>
          <w:rFonts w:ascii="Tahoma" w:hAnsi="Tahoma" w:cs="Tahoma"/>
          <w:sz w:val="18"/>
          <w:szCs w:val="18"/>
        </w:rPr>
        <w:t xml:space="preserve"> relevant</w:t>
      </w:r>
      <w:r w:rsidR="00982E52" w:rsidRPr="004079DC">
        <w:rPr>
          <w:rFonts w:ascii="Tahoma" w:hAnsi="Tahoma" w:cs="Tahoma"/>
          <w:sz w:val="18"/>
          <w:szCs w:val="18"/>
        </w:rPr>
        <w:t xml:space="preserve"> policies and processes</w:t>
      </w:r>
    </w:p>
    <w:p w14:paraId="47585E3D" w14:textId="77777777" w:rsidR="00982E52" w:rsidRPr="004079DC" w:rsidRDefault="00982E52"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4079DC">
        <w:rPr>
          <w:rFonts w:ascii="Tahoma" w:hAnsi="Tahoma" w:cs="Tahoma"/>
          <w:sz w:val="18"/>
          <w:szCs w:val="18"/>
        </w:rPr>
        <w:t>Highly developed analytical thinking as demonstrated through systems, strategic and business planning skills</w:t>
      </w:r>
    </w:p>
    <w:p w14:paraId="242429C5" w14:textId="77777777" w:rsidR="00982E52" w:rsidRPr="004079DC" w:rsidRDefault="00982E52"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4079DC">
        <w:rPr>
          <w:rFonts w:ascii="Tahoma" w:hAnsi="Tahoma" w:cs="Tahoma"/>
          <w:sz w:val="18"/>
          <w:szCs w:val="18"/>
        </w:rPr>
        <w:t>Ability to negotiate and define organisational and team structures, roles and responsibilities, as well as manage self and others to achieve strategic objectives</w:t>
      </w:r>
    </w:p>
    <w:p w14:paraId="30026459" w14:textId="77777777" w:rsidR="00C75248" w:rsidRDefault="00C75248" w:rsidP="00982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sz w:val="18"/>
          <w:szCs w:val="18"/>
        </w:rPr>
      </w:pPr>
    </w:p>
    <w:p w14:paraId="0903AE6F" w14:textId="77777777" w:rsidR="00982E52" w:rsidRPr="004079DC" w:rsidRDefault="27D9E1D9"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ahoma" w:eastAsiaTheme="majorEastAsia" w:hAnsi="Tahoma" w:cs="Tahoma"/>
          <w:b/>
          <w:bCs/>
          <w:color w:val="4F81BD" w:themeColor="accent1"/>
          <w:sz w:val="18"/>
          <w:szCs w:val="18"/>
        </w:rPr>
      </w:pPr>
      <w:r w:rsidRPr="27D9E1D9">
        <w:rPr>
          <w:rFonts w:ascii="Tahoma" w:eastAsiaTheme="majorEastAsia" w:hAnsi="Tahoma" w:cs="Tahoma"/>
          <w:b/>
          <w:bCs/>
          <w:color w:val="4F81BD" w:themeColor="accent1"/>
          <w:sz w:val="18"/>
          <w:szCs w:val="18"/>
        </w:rPr>
        <w:t>Interpersonal Skills</w:t>
      </w:r>
    </w:p>
    <w:p w14:paraId="6D4783B5" w14:textId="0714A51C" w:rsidR="00982E52" w:rsidRPr="004079DC" w:rsidRDefault="00982E52"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4079DC">
        <w:rPr>
          <w:rFonts w:ascii="Tahoma" w:hAnsi="Tahoma" w:cs="Tahoma"/>
          <w:sz w:val="18"/>
          <w:szCs w:val="18"/>
        </w:rPr>
        <w:t>Effective verbal and written communicat</w:t>
      </w:r>
      <w:r w:rsidR="00C75248">
        <w:rPr>
          <w:rFonts w:ascii="Tahoma" w:hAnsi="Tahoma" w:cs="Tahoma"/>
          <w:sz w:val="18"/>
          <w:szCs w:val="18"/>
        </w:rPr>
        <w:t xml:space="preserve">ion skills </w:t>
      </w:r>
    </w:p>
    <w:p w14:paraId="6B94971C" w14:textId="0141E3D1" w:rsidR="00982E52" w:rsidRPr="004079DC" w:rsidRDefault="00982E52"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4079DC">
        <w:rPr>
          <w:rFonts w:ascii="Tahoma" w:hAnsi="Tahoma" w:cs="Tahoma"/>
          <w:sz w:val="18"/>
          <w:szCs w:val="18"/>
        </w:rPr>
        <w:t xml:space="preserve">Demonstrated ability to work as </w:t>
      </w:r>
      <w:r w:rsidR="00C90AD6">
        <w:rPr>
          <w:rFonts w:ascii="Tahoma" w:hAnsi="Tahoma" w:cs="Tahoma"/>
          <w:sz w:val="18"/>
          <w:szCs w:val="18"/>
        </w:rPr>
        <w:t>member</w:t>
      </w:r>
      <w:r w:rsidRPr="004079DC">
        <w:rPr>
          <w:rFonts w:ascii="Tahoma" w:hAnsi="Tahoma" w:cs="Tahoma"/>
          <w:sz w:val="18"/>
          <w:szCs w:val="18"/>
        </w:rPr>
        <w:t xml:space="preserve"> of</w:t>
      </w:r>
      <w:r w:rsidR="00C90AD6">
        <w:rPr>
          <w:rFonts w:ascii="Tahoma" w:hAnsi="Tahoma" w:cs="Tahoma"/>
          <w:sz w:val="18"/>
          <w:szCs w:val="18"/>
        </w:rPr>
        <w:t xml:space="preserve"> a</w:t>
      </w:r>
      <w:r w:rsidRPr="004079DC">
        <w:rPr>
          <w:rFonts w:ascii="Tahoma" w:hAnsi="Tahoma" w:cs="Tahoma"/>
          <w:sz w:val="18"/>
          <w:szCs w:val="18"/>
        </w:rPr>
        <w:t xml:space="preserve"> high functioning </w:t>
      </w:r>
      <w:r w:rsidR="00C90AD6">
        <w:rPr>
          <w:rFonts w:ascii="Tahoma" w:hAnsi="Tahoma" w:cs="Tahoma"/>
          <w:sz w:val="18"/>
          <w:szCs w:val="18"/>
        </w:rPr>
        <w:t>Executive</w:t>
      </w:r>
      <w:r w:rsidRPr="004079DC">
        <w:rPr>
          <w:rFonts w:ascii="Tahoma" w:hAnsi="Tahoma" w:cs="Tahoma"/>
          <w:sz w:val="18"/>
          <w:szCs w:val="18"/>
        </w:rPr>
        <w:t xml:space="preserve"> Team</w:t>
      </w:r>
    </w:p>
    <w:p w14:paraId="3E75FDCA" w14:textId="77777777" w:rsidR="00982E52" w:rsidRPr="004079DC" w:rsidRDefault="00982E52" w:rsidP="00982E52">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4079DC">
        <w:rPr>
          <w:rFonts w:ascii="Tahoma" w:hAnsi="Tahoma" w:cs="Tahoma"/>
          <w:sz w:val="18"/>
          <w:szCs w:val="18"/>
        </w:rPr>
        <w:t>Ability to handle conflicting demands and priorities</w:t>
      </w:r>
    </w:p>
    <w:p w14:paraId="4F960885" w14:textId="12BCBC14" w:rsidR="00982E52" w:rsidRPr="004079DC" w:rsidRDefault="27D9E1D9" w:rsidP="27D9E1D9">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27D9E1D9">
        <w:rPr>
          <w:rFonts w:ascii="Tahoma" w:hAnsi="Tahoma" w:cs="Tahoma"/>
          <w:sz w:val="18"/>
          <w:szCs w:val="18"/>
        </w:rPr>
        <w:t>Demonstrated ability to negotiate, build positive relationships and collaborative partnerships</w:t>
      </w:r>
    </w:p>
    <w:p w14:paraId="49D1C3DC" w14:textId="51C3E762"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Ability to discuss, negotiate, coach and counsel staff to resolve problems</w:t>
      </w:r>
    </w:p>
    <w:p w14:paraId="1AB42D87" w14:textId="1928F5E6" w:rsidR="00982E52" w:rsidRPr="004079DC" w:rsidRDefault="00982E52" w:rsidP="00982E5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r w:rsidRPr="004079DC">
        <w:rPr>
          <w:rFonts w:ascii="Tahoma" w:hAnsi="Tahoma" w:cs="Tahoma"/>
          <w:sz w:val="18"/>
          <w:szCs w:val="18"/>
        </w:rPr>
        <w:t xml:space="preserve">Ability to communicate and promote the organisation to the community, </w:t>
      </w:r>
      <w:r w:rsidR="00C90AD6">
        <w:rPr>
          <w:rFonts w:ascii="Tahoma" w:hAnsi="Tahoma" w:cs="Tahoma"/>
          <w:sz w:val="18"/>
          <w:szCs w:val="18"/>
        </w:rPr>
        <w:t>engage</w:t>
      </w:r>
      <w:r w:rsidRPr="004079DC">
        <w:rPr>
          <w:rFonts w:ascii="Tahoma" w:hAnsi="Tahoma" w:cs="Tahoma"/>
          <w:sz w:val="18"/>
          <w:szCs w:val="18"/>
        </w:rPr>
        <w:t xml:space="preserve"> with colleagues, represent the organisation on appropriate professional committees.</w:t>
      </w:r>
    </w:p>
    <w:p w14:paraId="0D4351B6" w14:textId="77777777" w:rsidR="00982E52" w:rsidRPr="004079DC" w:rsidRDefault="00982E52" w:rsidP="00982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p>
    <w:p w14:paraId="6AA27966" w14:textId="77777777" w:rsidR="00982E52" w:rsidRPr="004079DC" w:rsidRDefault="27D9E1D9" w:rsidP="27D9E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ahoma" w:eastAsiaTheme="majorEastAsia" w:hAnsi="Tahoma" w:cs="Tahoma"/>
          <w:b/>
          <w:bCs/>
          <w:color w:val="4F81BD" w:themeColor="accent1"/>
          <w:sz w:val="18"/>
          <w:szCs w:val="18"/>
        </w:rPr>
      </w:pPr>
      <w:r w:rsidRPr="27D9E1D9">
        <w:rPr>
          <w:rFonts w:ascii="Tahoma" w:eastAsiaTheme="majorEastAsia" w:hAnsi="Tahoma" w:cs="Tahoma"/>
          <w:b/>
          <w:bCs/>
          <w:color w:val="4F81BD" w:themeColor="accent1"/>
          <w:sz w:val="18"/>
          <w:szCs w:val="18"/>
        </w:rPr>
        <w:t>Qualifications and experience</w:t>
      </w:r>
    </w:p>
    <w:p w14:paraId="505850E4" w14:textId="2C3EE514" w:rsidR="00C75248" w:rsidRDefault="27D9E1D9" w:rsidP="001030DF">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27D9E1D9">
        <w:rPr>
          <w:rFonts w:ascii="Tahoma" w:hAnsi="Tahoma" w:cs="Tahoma"/>
          <w:sz w:val="18"/>
          <w:szCs w:val="18"/>
        </w:rPr>
        <w:t xml:space="preserve">Relevant tertiary degree and/ or postgraduate qualifications </w:t>
      </w:r>
    </w:p>
    <w:p w14:paraId="68A64094" w14:textId="12AA1C2A" w:rsidR="00C90AD6" w:rsidRPr="00C90AD6" w:rsidRDefault="27D9E1D9" w:rsidP="27D9E1D9">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ascii="Tahoma" w:hAnsi="Tahoma" w:cs="Tahoma"/>
          <w:sz w:val="18"/>
          <w:szCs w:val="18"/>
        </w:rPr>
      </w:pPr>
      <w:r w:rsidRPr="27D9E1D9">
        <w:rPr>
          <w:rFonts w:ascii="Tahoma" w:hAnsi="Tahoma" w:cs="Tahoma"/>
          <w:sz w:val="18"/>
          <w:szCs w:val="18"/>
        </w:rPr>
        <w:t>Local government and/or public library experience highly regarded</w:t>
      </w:r>
    </w:p>
    <w:p w14:paraId="3C65B962" w14:textId="77777777" w:rsidR="00B2438A" w:rsidRDefault="00B2438A" w:rsidP="00D97E8C">
      <w:pPr>
        <w:tabs>
          <w:tab w:val="left" w:pos="360"/>
          <w:tab w:val="left" w:pos="2520"/>
        </w:tabs>
        <w:jc w:val="both"/>
        <w:rPr>
          <w:rFonts w:ascii="Tahoma" w:eastAsiaTheme="majorEastAsia" w:hAnsi="Tahoma" w:cs="Tahoma"/>
          <w:b/>
          <w:bCs/>
          <w:color w:val="4F81BD" w:themeColor="accent1"/>
          <w:sz w:val="18"/>
          <w:szCs w:val="18"/>
        </w:rPr>
      </w:pPr>
    </w:p>
    <w:p w14:paraId="606FD3B3" w14:textId="3F47B133" w:rsidR="00D97E8C" w:rsidRDefault="00977DA2" w:rsidP="00D97E8C">
      <w:pPr>
        <w:tabs>
          <w:tab w:val="left" w:pos="360"/>
          <w:tab w:val="left" w:pos="2520"/>
        </w:tabs>
        <w:jc w:val="both"/>
        <w:rPr>
          <w:rFonts w:ascii="Tahoma" w:eastAsiaTheme="majorEastAsia" w:hAnsi="Tahoma" w:cs="Tahoma"/>
          <w:b/>
          <w:bCs/>
          <w:color w:val="4F81BD" w:themeColor="accent1"/>
          <w:sz w:val="18"/>
          <w:szCs w:val="18"/>
        </w:rPr>
      </w:pPr>
      <w:bookmarkStart w:id="0" w:name="_GoBack"/>
      <w:bookmarkEnd w:id="0"/>
      <w:r w:rsidRPr="004079DC">
        <w:rPr>
          <w:rFonts w:ascii="Tahoma" w:eastAsiaTheme="majorEastAsia" w:hAnsi="Tahoma" w:cs="Tahoma"/>
          <w:b/>
          <w:bCs/>
          <w:color w:val="4F81BD" w:themeColor="accent1"/>
          <w:sz w:val="18"/>
          <w:szCs w:val="18"/>
        </w:rPr>
        <w:t xml:space="preserve">Conditions of Employment </w:t>
      </w:r>
    </w:p>
    <w:p w14:paraId="597F8653" w14:textId="77777777" w:rsidR="001030DF" w:rsidRPr="004079DC" w:rsidRDefault="001030DF" w:rsidP="00D97E8C">
      <w:pPr>
        <w:tabs>
          <w:tab w:val="left" w:pos="360"/>
          <w:tab w:val="left" w:pos="2520"/>
        </w:tabs>
        <w:jc w:val="both"/>
        <w:rPr>
          <w:rFonts w:ascii="Tahoma" w:eastAsiaTheme="majorEastAsia" w:hAnsi="Tahoma" w:cs="Tahoma"/>
          <w:b/>
          <w:bCs/>
          <w:color w:val="4F81BD" w:themeColor="accent1"/>
          <w:sz w:val="18"/>
          <w:szCs w:val="18"/>
        </w:rPr>
      </w:pPr>
    </w:p>
    <w:p w14:paraId="3D1976A2" w14:textId="73733849" w:rsidR="00D97E8C" w:rsidRDefault="00D97E8C" w:rsidP="00D97E8C">
      <w:pPr>
        <w:tabs>
          <w:tab w:val="left" w:pos="360"/>
          <w:tab w:val="left" w:pos="2520"/>
        </w:tabs>
        <w:jc w:val="both"/>
        <w:rPr>
          <w:rFonts w:ascii="Tahoma" w:hAnsi="Tahoma" w:cs="Tahoma"/>
          <w:sz w:val="18"/>
          <w:szCs w:val="18"/>
        </w:rPr>
      </w:pPr>
      <w:r w:rsidRPr="004079DC">
        <w:rPr>
          <w:rFonts w:ascii="Tahoma" w:hAnsi="Tahoma" w:cs="Tahoma"/>
          <w:sz w:val="18"/>
          <w:szCs w:val="18"/>
        </w:rPr>
        <w:t xml:space="preserve">Conditions of </w:t>
      </w:r>
      <w:r w:rsidR="007A7B4F" w:rsidRPr="004079DC">
        <w:rPr>
          <w:rFonts w:ascii="Tahoma" w:hAnsi="Tahoma" w:cs="Tahoma"/>
          <w:sz w:val="18"/>
          <w:szCs w:val="18"/>
        </w:rPr>
        <w:t xml:space="preserve">employment are as per the Casey Cardinia Library </w:t>
      </w:r>
      <w:r w:rsidRPr="004079DC">
        <w:rPr>
          <w:rFonts w:ascii="Tahoma" w:hAnsi="Tahoma" w:cs="Tahoma"/>
          <w:sz w:val="18"/>
          <w:szCs w:val="18"/>
        </w:rPr>
        <w:t>Enterprise Agreement</w:t>
      </w:r>
      <w:r w:rsidR="00C90AD6">
        <w:rPr>
          <w:rFonts w:ascii="Tahoma" w:hAnsi="Tahoma" w:cs="Tahoma"/>
          <w:sz w:val="18"/>
          <w:szCs w:val="18"/>
        </w:rPr>
        <w:t xml:space="preserve"> No. 8</w:t>
      </w:r>
      <w:r w:rsidRPr="004079DC">
        <w:rPr>
          <w:rFonts w:ascii="Tahoma" w:hAnsi="Tahoma" w:cs="Tahoma"/>
          <w:sz w:val="18"/>
          <w:szCs w:val="18"/>
        </w:rPr>
        <w:t xml:space="preserve">, </w:t>
      </w:r>
      <w:r w:rsidR="00C90AD6">
        <w:rPr>
          <w:rFonts w:ascii="Tahoma" w:hAnsi="Tahoma" w:cs="Tahoma"/>
          <w:sz w:val="18"/>
          <w:szCs w:val="18"/>
        </w:rPr>
        <w:t>CCL</w:t>
      </w:r>
      <w:r w:rsidRPr="004079DC">
        <w:rPr>
          <w:rFonts w:ascii="Tahoma" w:hAnsi="Tahoma" w:cs="Tahoma"/>
          <w:sz w:val="18"/>
          <w:szCs w:val="18"/>
        </w:rPr>
        <w:t xml:space="preserve"> policies and procedures and the letter of offer. </w:t>
      </w:r>
    </w:p>
    <w:p w14:paraId="6AE192F8" w14:textId="77777777" w:rsidR="00B003FE" w:rsidRPr="004079DC" w:rsidRDefault="00B003FE" w:rsidP="00D97E8C">
      <w:pPr>
        <w:tabs>
          <w:tab w:val="left" w:pos="360"/>
          <w:tab w:val="left" w:pos="2520"/>
        </w:tabs>
        <w:jc w:val="both"/>
        <w:rPr>
          <w:rFonts w:ascii="Tahoma" w:hAnsi="Tahoma" w:cs="Tahoma"/>
          <w:sz w:val="18"/>
          <w:szCs w:val="18"/>
        </w:rPr>
      </w:pPr>
    </w:p>
    <w:p w14:paraId="14E90151" w14:textId="77777777"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Employment Status - Prior to commencement of duties the successful applicant must provide proof of permission to work in Australia</w:t>
      </w:r>
    </w:p>
    <w:p w14:paraId="49E43972" w14:textId="77777777"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Health Declaration – the preferred applicant will be required to complete a Health Declaration form as part of the conditions of employment</w:t>
      </w:r>
    </w:p>
    <w:p w14:paraId="537CAD05" w14:textId="7BA86961"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Hours – based on the full time 38 hour a week employment model</w:t>
      </w:r>
    </w:p>
    <w:p w14:paraId="71067427" w14:textId="77777777"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Multiskilling – The employee may be directed to carry out any duties within the limit of his/her skills, competence and training, provided that such duties do not promote a narrowing of their skill base</w:t>
      </w:r>
    </w:p>
    <w:p w14:paraId="1FA2E61E" w14:textId="77777777"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Qualifying Period – As per the Fair Work Act 2009 and Regulations – 6 months</w:t>
      </w:r>
    </w:p>
    <w:p w14:paraId="4762E0BE" w14:textId="54137A92"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 xml:space="preserve">Recreation Leave - Annual leave must be taken within twelve months of it falling due and at times that are mutually agreeable to both employee and employer, </w:t>
      </w:r>
    </w:p>
    <w:p w14:paraId="3754BCAE" w14:textId="77777777"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Risk Management – Employees are responsible for taking all reasonable steps to ensure they are aware of the inherent risks associated with their work and for taking appropriate action to minimise or eliminate such risks</w:t>
      </w:r>
    </w:p>
    <w:p w14:paraId="48D72904" w14:textId="77777777"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Sick Leave - A medical certificate may be required for any absence and must be provided for sick leave exceeding three working days or absence on the working day before or after a rostered day off (if applicable), annual leave, LSL or public holiday</w:t>
      </w:r>
    </w:p>
    <w:p w14:paraId="014D5513" w14:textId="000280E1" w:rsidR="003A1D68" w:rsidRPr="004079DC" w:rsidRDefault="27D9E1D9" w:rsidP="27D9E1D9">
      <w:pPr>
        <w:numPr>
          <w:ilvl w:val="0"/>
          <w:numId w:val="22"/>
        </w:numPr>
        <w:spacing w:after="160" w:line="259" w:lineRule="auto"/>
        <w:rPr>
          <w:rFonts w:ascii="Tahoma" w:hAnsi="Tahoma" w:cs="Tahoma"/>
          <w:sz w:val="18"/>
          <w:szCs w:val="18"/>
        </w:rPr>
      </w:pPr>
      <w:r w:rsidRPr="27D9E1D9">
        <w:rPr>
          <w:rFonts w:ascii="Tahoma" w:hAnsi="Tahoma" w:cs="Tahoma"/>
          <w:sz w:val="18"/>
          <w:szCs w:val="18"/>
        </w:rPr>
        <w:t>Smoking - Smoking is prohibited within all CCL buildings and vehicles</w:t>
      </w:r>
    </w:p>
    <w:p w14:paraId="0EC56C7B" w14:textId="77777777" w:rsidR="003A1D68" w:rsidRPr="004079DC" w:rsidRDefault="27D9E1D9" w:rsidP="27D9E1D9">
      <w:pPr>
        <w:numPr>
          <w:ilvl w:val="0"/>
          <w:numId w:val="22"/>
        </w:numPr>
        <w:tabs>
          <w:tab w:val="left" w:pos="851"/>
          <w:tab w:val="left" w:pos="1416"/>
          <w:tab w:val="left" w:pos="2880"/>
          <w:tab w:val="left" w:pos="3600"/>
          <w:tab w:val="left" w:pos="4320"/>
          <w:tab w:val="left" w:pos="5040"/>
          <w:tab w:val="left" w:pos="5760"/>
          <w:tab w:val="left" w:pos="6480"/>
          <w:tab w:val="left" w:pos="7200"/>
          <w:tab w:val="left" w:pos="7920"/>
          <w:tab w:val="left" w:pos="8640"/>
        </w:tabs>
        <w:spacing w:after="160" w:line="259" w:lineRule="auto"/>
        <w:rPr>
          <w:rFonts w:ascii="Tahoma" w:hAnsi="Tahoma" w:cs="Tahoma"/>
          <w:sz w:val="18"/>
          <w:szCs w:val="18"/>
        </w:rPr>
      </w:pPr>
      <w:r w:rsidRPr="27D9E1D9">
        <w:rPr>
          <w:rFonts w:ascii="Tahoma" w:hAnsi="Tahoma" w:cs="Tahoma"/>
          <w:sz w:val="18"/>
          <w:szCs w:val="18"/>
        </w:rPr>
        <w:lastRenderedPageBreak/>
        <w:t>Working with Children Check – mandatory (Child Safe Standards 2017)</w:t>
      </w:r>
    </w:p>
    <w:p w14:paraId="2B7FE167" w14:textId="6E4E62F6" w:rsidR="27D9E1D9" w:rsidRDefault="27D9E1D9" w:rsidP="27D9E1D9">
      <w:pPr>
        <w:jc w:val="both"/>
        <w:rPr>
          <w:rFonts w:ascii="Tahoma" w:hAnsi="Tahoma" w:cs="Tahoma"/>
          <w:b/>
          <w:bCs/>
          <w:sz w:val="18"/>
          <w:szCs w:val="18"/>
        </w:rPr>
      </w:pPr>
    </w:p>
    <w:p w14:paraId="277FE1F5" w14:textId="77777777" w:rsidR="001030DF" w:rsidRDefault="001030DF" w:rsidP="00A205EB">
      <w:pPr>
        <w:rPr>
          <w:rFonts w:ascii="Tahoma" w:eastAsiaTheme="majorEastAsia" w:hAnsi="Tahoma" w:cs="Tahoma"/>
          <w:b/>
          <w:bCs/>
          <w:color w:val="4F81BD" w:themeColor="accent1"/>
          <w:sz w:val="18"/>
          <w:szCs w:val="18"/>
        </w:rPr>
      </w:pPr>
    </w:p>
    <w:p w14:paraId="7713D6E7" w14:textId="4705AF2C" w:rsidR="00A205EB" w:rsidRDefault="00A205EB" w:rsidP="00A205EB">
      <w:pPr>
        <w:rPr>
          <w:rFonts w:ascii="Tahoma" w:eastAsiaTheme="majorEastAsia" w:hAnsi="Tahoma" w:cs="Tahoma"/>
          <w:b/>
          <w:bCs/>
          <w:color w:val="4F81BD" w:themeColor="accent1"/>
          <w:sz w:val="18"/>
          <w:szCs w:val="18"/>
        </w:rPr>
      </w:pPr>
      <w:r w:rsidRPr="004079DC">
        <w:rPr>
          <w:rFonts w:ascii="Tahoma" w:eastAsiaTheme="majorEastAsia" w:hAnsi="Tahoma" w:cs="Tahoma"/>
          <w:b/>
          <w:bCs/>
          <w:color w:val="4F81BD" w:themeColor="accent1"/>
          <w:sz w:val="18"/>
          <w:szCs w:val="18"/>
        </w:rPr>
        <w:t xml:space="preserve">Inherent Physical Requirements </w:t>
      </w:r>
    </w:p>
    <w:p w14:paraId="1E448E17" w14:textId="77777777" w:rsidR="001030DF" w:rsidRPr="004079DC" w:rsidRDefault="001030DF" w:rsidP="00A205EB">
      <w:pPr>
        <w:rPr>
          <w:rFonts w:ascii="Tahoma" w:eastAsiaTheme="majorEastAsia" w:hAnsi="Tahoma" w:cs="Tahoma"/>
          <w:b/>
          <w:bCs/>
          <w:color w:val="4F81BD" w:themeColor="accent1"/>
          <w:sz w:val="18"/>
          <w:szCs w:val="18"/>
        </w:rPr>
      </w:pPr>
    </w:p>
    <w:p w14:paraId="4F285860" w14:textId="77777777" w:rsidR="00A205EB" w:rsidRPr="004079DC" w:rsidRDefault="00A205EB" w:rsidP="00A205EB">
      <w:pPr>
        <w:tabs>
          <w:tab w:val="left" w:pos="360"/>
          <w:tab w:val="left" w:pos="2520"/>
        </w:tabs>
        <w:jc w:val="both"/>
        <w:rPr>
          <w:rFonts w:ascii="Tahoma" w:hAnsi="Tahoma" w:cs="Tahoma"/>
          <w:sz w:val="18"/>
          <w:szCs w:val="18"/>
        </w:rPr>
      </w:pPr>
      <w:r w:rsidRPr="004079DC">
        <w:rPr>
          <w:rFonts w:ascii="Tahoma" w:hAnsi="Tahoma" w:cs="Tahoma"/>
          <w:sz w:val="18"/>
          <w:szCs w:val="18"/>
        </w:rPr>
        <w:t>It is important that an employee understands the physical requirements involved in carrying out the duties of the positions.</w:t>
      </w:r>
    </w:p>
    <w:p w14:paraId="59D32979" w14:textId="77777777" w:rsidR="00A205EB" w:rsidRPr="004079DC" w:rsidRDefault="00A205EB" w:rsidP="00A205EB">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ahoma" w:hAnsi="Tahoma" w:cs="Tahoma"/>
          <w:b/>
          <w:sz w:val="18"/>
          <w:szCs w:val="18"/>
        </w:rPr>
      </w:pPr>
    </w:p>
    <w:tbl>
      <w:tblPr>
        <w:tblStyle w:val="TableGrid"/>
        <w:tblW w:w="0" w:type="auto"/>
        <w:jc w:val="center"/>
        <w:tblLook w:val="04A0" w:firstRow="1" w:lastRow="0" w:firstColumn="1" w:lastColumn="0" w:noHBand="0" w:noVBand="1"/>
      </w:tblPr>
      <w:tblGrid>
        <w:gridCol w:w="3836"/>
        <w:gridCol w:w="1361"/>
        <w:gridCol w:w="1467"/>
        <w:gridCol w:w="1412"/>
      </w:tblGrid>
      <w:tr w:rsidR="00537D7D" w:rsidRPr="004079DC" w14:paraId="3349A9DA" w14:textId="77777777" w:rsidTr="00161421">
        <w:trPr>
          <w:jc w:val="center"/>
        </w:trPr>
        <w:tc>
          <w:tcPr>
            <w:tcW w:w="3836" w:type="dxa"/>
          </w:tcPr>
          <w:p w14:paraId="479F2E50" w14:textId="77777777" w:rsidR="00537D7D" w:rsidRPr="004079DC" w:rsidRDefault="00537D7D" w:rsidP="00161421">
            <w:pPr>
              <w:tabs>
                <w:tab w:val="left" w:pos="2520"/>
              </w:tabs>
              <w:jc w:val="center"/>
              <w:rPr>
                <w:rFonts w:ascii="Tahoma" w:hAnsi="Tahoma" w:cs="Tahoma"/>
                <w:sz w:val="18"/>
                <w:szCs w:val="18"/>
              </w:rPr>
            </w:pPr>
            <w:r w:rsidRPr="004079DC">
              <w:rPr>
                <w:rFonts w:ascii="Tahoma" w:hAnsi="Tahoma" w:cs="Tahoma"/>
                <w:sz w:val="18"/>
                <w:szCs w:val="18"/>
              </w:rPr>
              <w:t>Requirements</w:t>
            </w:r>
          </w:p>
        </w:tc>
        <w:tc>
          <w:tcPr>
            <w:tcW w:w="4240" w:type="dxa"/>
            <w:gridSpan w:val="3"/>
            <w:vAlign w:val="center"/>
          </w:tcPr>
          <w:p w14:paraId="40C07B5E" w14:textId="77777777" w:rsidR="00537D7D" w:rsidRPr="004079DC" w:rsidRDefault="00537D7D" w:rsidP="00161421">
            <w:pPr>
              <w:tabs>
                <w:tab w:val="left" w:pos="2520"/>
              </w:tabs>
              <w:ind w:right="686"/>
              <w:jc w:val="center"/>
              <w:rPr>
                <w:rFonts w:ascii="Tahoma" w:hAnsi="Tahoma" w:cs="Tahoma"/>
                <w:sz w:val="18"/>
                <w:szCs w:val="18"/>
              </w:rPr>
            </w:pPr>
            <w:r w:rsidRPr="004079DC">
              <w:rPr>
                <w:rFonts w:ascii="Tahoma" w:hAnsi="Tahoma" w:cs="Tahoma"/>
                <w:sz w:val="18"/>
                <w:szCs w:val="18"/>
              </w:rPr>
              <w:t>Frequency</w:t>
            </w:r>
          </w:p>
        </w:tc>
      </w:tr>
      <w:tr w:rsidR="00537D7D" w:rsidRPr="004079DC" w14:paraId="382AB688" w14:textId="77777777" w:rsidTr="00161421">
        <w:trPr>
          <w:jc w:val="center"/>
        </w:trPr>
        <w:tc>
          <w:tcPr>
            <w:tcW w:w="3836" w:type="dxa"/>
          </w:tcPr>
          <w:p w14:paraId="2C05EED5" w14:textId="77777777" w:rsidR="00537D7D" w:rsidRPr="004079DC" w:rsidRDefault="00537D7D" w:rsidP="00161421">
            <w:pPr>
              <w:tabs>
                <w:tab w:val="left" w:pos="2520"/>
              </w:tabs>
              <w:jc w:val="both"/>
              <w:rPr>
                <w:rFonts w:ascii="Tahoma" w:hAnsi="Tahoma" w:cs="Tahoma"/>
                <w:b/>
                <w:sz w:val="18"/>
                <w:szCs w:val="18"/>
              </w:rPr>
            </w:pPr>
            <w:r w:rsidRPr="004079DC">
              <w:rPr>
                <w:rFonts w:ascii="Tahoma" w:hAnsi="Tahoma" w:cs="Tahoma"/>
                <w:b/>
                <w:sz w:val="18"/>
                <w:szCs w:val="18"/>
              </w:rPr>
              <w:t>Passive</w:t>
            </w:r>
          </w:p>
        </w:tc>
        <w:tc>
          <w:tcPr>
            <w:tcW w:w="1361" w:type="dxa"/>
            <w:vAlign w:val="center"/>
          </w:tcPr>
          <w:p w14:paraId="7AA824A9" w14:textId="77777777" w:rsidR="00537D7D" w:rsidRPr="004079DC" w:rsidRDefault="00537D7D" w:rsidP="00161421">
            <w:pPr>
              <w:tabs>
                <w:tab w:val="left" w:pos="2520"/>
              </w:tabs>
              <w:jc w:val="center"/>
              <w:rPr>
                <w:rFonts w:ascii="Tahoma" w:hAnsi="Tahoma" w:cs="Tahoma"/>
                <w:sz w:val="18"/>
                <w:szCs w:val="18"/>
              </w:rPr>
            </w:pPr>
            <w:r w:rsidRPr="004079DC">
              <w:rPr>
                <w:rFonts w:ascii="Tahoma" w:hAnsi="Tahoma" w:cs="Tahoma"/>
                <w:sz w:val="18"/>
                <w:szCs w:val="18"/>
              </w:rPr>
              <w:t>Possible</w:t>
            </w:r>
          </w:p>
        </w:tc>
        <w:tc>
          <w:tcPr>
            <w:tcW w:w="1467" w:type="dxa"/>
            <w:vAlign w:val="center"/>
          </w:tcPr>
          <w:p w14:paraId="1F936BF2" w14:textId="77777777" w:rsidR="00537D7D" w:rsidRPr="004079DC" w:rsidRDefault="00537D7D" w:rsidP="00161421">
            <w:pPr>
              <w:tabs>
                <w:tab w:val="left" w:pos="2520"/>
              </w:tabs>
              <w:jc w:val="center"/>
              <w:rPr>
                <w:rFonts w:ascii="Tahoma" w:hAnsi="Tahoma" w:cs="Tahoma"/>
                <w:sz w:val="18"/>
                <w:szCs w:val="18"/>
              </w:rPr>
            </w:pPr>
            <w:r w:rsidRPr="004079DC">
              <w:rPr>
                <w:rFonts w:ascii="Tahoma" w:hAnsi="Tahoma" w:cs="Tahoma"/>
                <w:sz w:val="18"/>
                <w:szCs w:val="18"/>
              </w:rPr>
              <w:t>Occasionally</w:t>
            </w:r>
          </w:p>
        </w:tc>
        <w:tc>
          <w:tcPr>
            <w:tcW w:w="1412" w:type="dxa"/>
            <w:vAlign w:val="center"/>
          </w:tcPr>
          <w:p w14:paraId="75A0E2D3" w14:textId="77777777" w:rsidR="00537D7D" w:rsidRPr="004079DC" w:rsidRDefault="00537D7D" w:rsidP="00161421">
            <w:pPr>
              <w:tabs>
                <w:tab w:val="left" w:pos="2520"/>
              </w:tabs>
              <w:jc w:val="center"/>
              <w:rPr>
                <w:rFonts w:ascii="Tahoma" w:hAnsi="Tahoma" w:cs="Tahoma"/>
                <w:sz w:val="18"/>
                <w:szCs w:val="18"/>
              </w:rPr>
            </w:pPr>
            <w:r w:rsidRPr="004079DC">
              <w:rPr>
                <w:rFonts w:ascii="Tahoma" w:hAnsi="Tahoma" w:cs="Tahoma"/>
                <w:sz w:val="18"/>
                <w:szCs w:val="18"/>
              </w:rPr>
              <w:t>Regularly</w:t>
            </w:r>
          </w:p>
        </w:tc>
      </w:tr>
      <w:tr w:rsidR="00537D7D" w:rsidRPr="004079DC" w14:paraId="3821D1A7" w14:textId="77777777" w:rsidTr="00161421">
        <w:trPr>
          <w:jc w:val="center"/>
        </w:trPr>
        <w:tc>
          <w:tcPr>
            <w:tcW w:w="3836" w:type="dxa"/>
          </w:tcPr>
          <w:p w14:paraId="59A95F3D" w14:textId="77777777" w:rsidR="00537D7D" w:rsidRPr="004079DC" w:rsidRDefault="00537D7D" w:rsidP="00161421">
            <w:pPr>
              <w:tabs>
                <w:tab w:val="num" w:pos="4128"/>
              </w:tabs>
              <w:rPr>
                <w:rFonts w:ascii="Tahoma" w:hAnsi="Tahoma" w:cs="Tahoma"/>
                <w:sz w:val="18"/>
                <w:szCs w:val="18"/>
              </w:rPr>
            </w:pPr>
            <w:r w:rsidRPr="004079DC">
              <w:rPr>
                <w:rFonts w:ascii="Tahoma" w:hAnsi="Tahoma" w:cs="Tahoma"/>
                <w:sz w:val="18"/>
                <w:szCs w:val="18"/>
              </w:rPr>
              <w:t>Ability to stand for extended periods for the purpose of using a computer</w:t>
            </w:r>
          </w:p>
        </w:tc>
        <w:tc>
          <w:tcPr>
            <w:tcW w:w="1361" w:type="dxa"/>
            <w:vAlign w:val="center"/>
          </w:tcPr>
          <w:p w14:paraId="51B78D36"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09B13998" w14:textId="30A7ED10" w:rsidR="00537D7D" w:rsidRPr="004079DC" w:rsidRDefault="00126DEE" w:rsidP="00537D7D">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c>
          <w:tcPr>
            <w:tcW w:w="1412" w:type="dxa"/>
            <w:vAlign w:val="center"/>
          </w:tcPr>
          <w:p w14:paraId="6EFB420D" w14:textId="3D7909B0" w:rsidR="00537D7D" w:rsidRPr="004079DC" w:rsidRDefault="00537D7D" w:rsidP="00161421">
            <w:pPr>
              <w:tabs>
                <w:tab w:val="left" w:pos="2520"/>
              </w:tabs>
              <w:jc w:val="center"/>
              <w:rPr>
                <w:rFonts w:ascii="Tahoma" w:hAnsi="Tahoma" w:cs="Tahoma"/>
                <w:sz w:val="18"/>
                <w:szCs w:val="18"/>
              </w:rPr>
            </w:pPr>
          </w:p>
        </w:tc>
      </w:tr>
      <w:tr w:rsidR="00537D7D" w:rsidRPr="004079DC" w14:paraId="0A120DD8" w14:textId="77777777" w:rsidTr="00161421">
        <w:trPr>
          <w:jc w:val="center"/>
        </w:trPr>
        <w:tc>
          <w:tcPr>
            <w:tcW w:w="3836" w:type="dxa"/>
          </w:tcPr>
          <w:p w14:paraId="0474C0EC" w14:textId="77777777" w:rsidR="00537D7D" w:rsidRPr="004079DC" w:rsidRDefault="00537D7D" w:rsidP="00161421">
            <w:pPr>
              <w:tabs>
                <w:tab w:val="num" w:pos="4128"/>
              </w:tabs>
              <w:rPr>
                <w:rFonts w:ascii="Tahoma" w:hAnsi="Tahoma" w:cs="Tahoma"/>
                <w:sz w:val="18"/>
                <w:szCs w:val="18"/>
              </w:rPr>
            </w:pPr>
            <w:r w:rsidRPr="004079DC">
              <w:rPr>
                <w:rFonts w:ascii="Tahoma" w:hAnsi="Tahoma" w:cs="Tahoma"/>
                <w:sz w:val="18"/>
                <w:szCs w:val="18"/>
              </w:rPr>
              <w:t>Ability to sit for extended periods for the purpose of using a computer, travelling to various locations and attending a range of meetings</w:t>
            </w:r>
          </w:p>
        </w:tc>
        <w:tc>
          <w:tcPr>
            <w:tcW w:w="1361" w:type="dxa"/>
            <w:vAlign w:val="center"/>
          </w:tcPr>
          <w:p w14:paraId="0E19DBA1"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110B6451" w14:textId="68162990"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7D142D12" w14:textId="46BBF3D4"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r w:rsidR="00537D7D" w:rsidRPr="004079DC" w14:paraId="7831586F" w14:textId="77777777" w:rsidTr="00161421">
        <w:trPr>
          <w:jc w:val="center"/>
        </w:trPr>
        <w:tc>
          <w:tcPr>
            <w:tcW w:w="3836" w:type="dxa"/>
          </w:tcPr>
          <w:p w14:paraId="71A9C625" w14:textId="77777777" w:rsidR="00537D7D" w:rsidRPr="004079DC" w:rsidRDefault="00537D7D" w:rsidP="00161421">
            <w:pPr>
              <w:tabs>
                <w:tab w:val="num" w:pos="4128"/>
              </w:tabs>
              <w:rPr>
                <w:rFonts w:ascii="Tahoma" w:hAnsi="Tahoma" w:cs="Tahoma"/>
                <w:sz w:val="18"/>
                <w:szCs w:val="18"/>
              </w:rPr>
            </w:pPr>
            <w:r w:rsidRPr="004079DC">
              <w:rPr>
                <w:rFonts w:ascii="Tahoma" w:hAnsi="Tahoma" w:cs="Tahoma"/>
                <w:sz w:val="18"/>
                <w:szCs w:val="18"/>
              </w:rPr>
              <w:t>Ability to read computer screens and fine print on documents for the purposes of researching various policy options</w:t>
            </w:r>
          </w:p>
        </w:tc>
        <w:tc>
          <w:tcPr>
            <w:tcW w:w="1361" w:type="dxa"/>
            <w:vAlign w:val="center"/>
          </w:tcPr>
          <w:p w14:paraId="19237FDE"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01ED1608"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7F72F516" w14:textId="4AAD273D"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r w:rsidR="00537D7D" w:rsidRPr="004079DC" w14:paraId="63C6EEBE" w14:textId="77777777" w:rsidTr="00161421">
        <w:trPr>
          <w:jc w:val="center"/>
        </w:trPr>
        <w:tc>
          <w:tcPr>
            <w:tcW w:w="3836" w:type="dxa"/>
          </w:tcPr>
          <w:p w14:paraId="181A8C71" w14:textId="77777777" w:rsidR="00537D7D" w:rsidRPr="004079DC" w:rsidRDefault="00537D7D" w:rsidP="00161421">
            <w:pPr>
              <w:tabs>
                <w:tab w:val="left" w:pos="2520"/>
              </w:tabs>
              <w:rPr>
                <w:rFonts w:ascii="Tahoma" w:hAnsi="Tahoma" w:cs="Tahoma"/>
                <w:sz w:val="18"/>
                <w:szCs w:val="18"/>
              </w:rPr>
            </w:pPr>
            <w:r w:rsidRPr="004079DC">
              <w:rPr>
                <w:rFonts w:ascii="Tahoma" w:hAnsi="Tahoma" w:cs="Tahoma"/>
                <w:sz w:val="18"/>
                <w:szCs w:val="18"/>
              </w:rPr>
              <w:t>Ability to communicate clearly both verbally and written</w:t>
            </w:r>
          </w:p>
        </w:tc>
        <w:tc>
          <w:tcPr>
            <w:tcW w:w="1361" w:type="dxa"/>
            <w:vAlign w:val="center"/>
          </w:tcPr>
          <w:p w14:paraId="4D8A971A"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58D3A84B"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4AEC3C02" w14:textId="26B5AF9D"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r w:rsidR="00537D7D" w:rsidRPr="004079DC" w14:paraId="19DBAD04" w14:textId="77777777" w:rsidTr="00161421">
        <w:trPr>
          <w:jc w:val="center"/>
        </w:trPr>
        <w:tc>
          <w:tcPr>
            <w:tcW w:w="3836" w:type="dxa"/>
          </w:tcPr>
          <w:p w14:paraId="61C1DCF1" w14:textId="77777777" w:rsidR="00537D7D" w:rsidRPr="004079DC" w:rsidRDefault="00537D7D" w:rsidP="00161421">
            <w:pPr>
              <w:tabs>
                <w:tab w:val="left" w:pos="2520"/>
              </w:tabs>
              <w:jc w:val="both"/>
              <w:rPr>
                <w:rFonts w:ascii="Tahoma" w:hAnsi="Tahoma" w:cs="Tahoma"/>
                <w:b/>
                <w:sz w:val="18"/>
                <w:szCs w:val="18"/>
              </w:rPr>
            </w:pPr>
            <w:r w:rsidRPr="004079DC">
              <w:rPr>
                <w:rFonts w:ascii="Tahoma" w:hAnsi="Tahoma" w:cs="Tahoma"/>
                <w:b/>
                <w:sz w:val="18"/>
                <w:szCs w:val="18"/>
              </w:rPr>
              <w:t>Manual Handling</w:t>
            </w:r>
          </w:p>
        </w:tc>
        <w:tc>
          <w:tcPr>
            <w:tcW w:w="1361" w:type="dxa"/>
            <w:vAlign w:val="center"/>
          </w:tcPr>
          <w:p w14:paraId="6545F54C"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47E04617"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01EDC643" w14:textId="77777777" w:rsidR="00537D7D" w:rsidRPr="004079DC" w:rsidRDefault="00537D7D" w:rsidP="00161421">
            <w:pPr>
              <w:tabs>
                <w:tab w:val="left" w:pos="2520"/>
              </w:tabs>
              <w:jc w:val="center"/>
              <w:rPr>
                <w:rFonts w:ascii="Tahoma" w:hAnsi="Tahoma" w:cs="Tahoma"/>
                <w:sz w:val="18"/>
                <w:szCs w:val="18"/>
              </w:rPr>
            </w:pPr>
          </w:p>
        </w:tc>
      </w:tr>
      <w:tr w:rsidR="00537D7D" w:rsidRPr="004079DC" w14:paraId="73E0BE1D" w14:textId="77777777" w:rsidTr="00161421">
        <w:trPr>
          <w:jc w:val="center"/>
        </w:trPr>
        <w:tc>
          <w:tcPr>
            <w:tcW w:w="3836" w:type="dxa"/>
          </w:tcPr>
          <w:p w14:paraId="1B894089" w14:textId="77777777" w:rsidR="00537D7D" w:rsidRPr="004079DC" w:rsidRDefault="00537D7D" w:rsidP="00161421">
            <w:pPr>
              <w:tabs>
                <w:tab w:val="num" w:pos="4128"/>
              </w:tabs>
              <w:rPr>
                <w:rFonts w:ascii="Tahoma" w:hAnsi="Tahoma" w:cs="Tahoma"/>
                <w:sz w:val="18"/>
                <w:szCs w:val="18"/>
              </w:rPr>
            </w:pPr>
            <w:r w:rsidRPr="004079DC">
              <w:rPr>
                <w:rFonts w:ascii="Tahoma" w:hAnsi="Tahoma" w:cs="Tahoma"/>
                <w:sz w:val="18"/>
                <w:szCs w:val="18"/>
              </w:rPr>
              <w:t>Repetitive arm movements and manual dexterity for undertaking computer work and handling documents and files</w:t>
            </w:r>
          </w:p>
        </w:tc>
        <w:tc>
          <w:tcPr>
            <w:tcW w:w="1361" w:type="dxa"/>
            <w:vAlign w:val="center"/>
          </w:tcPr>
          <w:p w14:paraId="7B7D7639"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172D5A3A"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41EB1DBD" w14:textId="3B9F2FA4"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r w:rsidR="00537D7D" w:rsidRPr="004079DC" w14:paraId="0FEA5AF4" w14:textId="77777777" w:rsidTr="00161421">
        <w:trPr>
          <w:jc w:val="center"/>
        </w:trPr>
        <w:tc>
          <w:tcPr>
            <w:tcW w:w="3836" w:type="dxa"/>
          </w:tcPr>
          <w:p w14:paraId="0FEA524D" w14:textId="77777777" w:rsidR="00537D7D" w:rsidRPr="004079DC" w:rsidRDefault="00537D7D" w:rsidP="00161421">
            <w:pPr>
              <w:tabs>
                <w:tab w:val="num" w:pos="4128"/>
              </w:tabs>
              <w:rPr>
                <w:rFonts w:ascii="Tahoma" w:hAnsi="Tahoma" w:cs="Tahoma"/>
                <w:sz w:val="18"/>
                <w:szCs w:val="18"/>
              </w:rPr>
            </w:pPr>
            <w:r w:rsidRPr="004079DC">
              <w:rPr>
                <w:rFonts w:ascii="Tahoma" w:hAnsi="Tahoma" w:cs="Tahoma"/>
                <w:sz w:val="18"/>
                <w:szCs w:val="18"/>
              </w:rPr>
              <w:t>Issue and return of library materials using scanners and docket printers</w:t>
            </w:r>
          </w:p>
        </w:tc>
        <w:tc>
          <w:tcPr>
            <w:tcW w:w="1361" w:type="dxa"/>
            <w:vAlign w:val="center"/>
          </w:tcPr>
          <w:p w14:paraId="2B641FE0"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3B27AE4A"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7C562585" w14:textId="6AE32DF1"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r w:rsidR="00537D7D" w:rsidRPr="004079DC" w14:paraId="35C8AC73" w14:textId="77777777" w:rsidTr="00161421">
        <w:trPr>
          <w:jc w:val="center"/>
        </w:trPr>
        <w:tc>
          <w:tcPr>
            <w:tcW w:w="3836" w:type="dxa"/>
          </w:tcPr>
          <w:p w14:paraId="2CAFEB07" w14:textId="77777777" w:rsidR="00537D7D" w:rsidRPr="004079DC" w:rsidRDefault="00537D7D" w:rsidP="00161421">
            <w:pPr>
              <w:tabs>
                <w:tab w:val="num" w:pos="4128"/>
              </w:tabs>
              <w:rPr>
                <w:rFonts w:ascii="Tahoma" w:hAnsi="Tahoma" w:cs="Tahoma"/>
                <w:sz w:val="18"/>
                <w:szCs w:val="18"/>
              </w:rPr>
            </w:pPr>
            <w:r w:rsidRPr="004079DC">
              <w:rPr>
                <w:rFonts w:ascii="Tahoma" w:hAnsi="Tahoma" w:cs="Tahoma"/>
                <w:sz w:val="18"/>
                <w:szCs w:val="18"/>
              </w:rPr>
              <w:t>Lifting of stock and library materials onto and off shelving</w:t>
            </w:r>
          </w:p>
        </w:tc>
        <w:tc>
          <w:tcPr>
            <w:tcW w:w="1361" w:type="dxa"/>
            <w:vAlign w:val="center"/>
          </w:tcPr>
          <w:p w14:paraId="73D841B5"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4A5DB89C"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08801C41" w14:textId="78BC5759"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r w:rsidR="00537D7D" w:rsidRPr="004079DC" w14:paraId="6E84AEE6" w14:textId="77777777" w:rsidTr="00161421">
        <w:trPr>
          <w:jc w:val="center"/>
        </w:trPr>
        <w:tc>
          <w:tcPr>
            <w:tcW w:w="3836" w:type="dxa"/>
          </w:tcPr>
          <w:p w14:paraId="6E8C9283" w14:textId="77777777" w:rsidR="00537D7D" w:rsidRPr="004079DC" w:rsidRDefault="00537D7D" w:rsidP="00161421">
            <w:pPr>
              <w:tabs>
                <w:tab w:val="num" w:pos="4128"/>
              </w:tabs>
              <w:rPr>
                <w:rFonts w:ascii="Tahoma" w:hAnsi="Tahoma" w:cs="Tahoma"/>
                <w:sz w:val="18"/>
                <w:szCs w:val="18"/>
              </w:rPr>
            </w:pPr>
            <w:r w:rsidRPr="004079DC">
              <w:rPr>
                <w:rFonts w:ascii="Tahoma" w:hAnsi="Tahoma" w:cs="Tahoma"/>
                <w:sz w:val="18"/>
                <w:szCs w:val="18"/>
              </w:rPr>
              <w:t>Pushing book trolleys</w:t>
            </w:r>
          </w:p>
        </w:tc>
        <w:tc>
          <w:tcPr>
            <w:tcW w:w="1361" w:type="dxa"/>
            <w:vAlign w:val="center"/>
          </w:tcPr>
          <w:p w14:paraId="21DDAA85"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4FE37EC4"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658305DC" w14:textId="1B2DA224"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r w:rsidR="00537D7D" w:rsidRPr="004079DC" w14:paraId="7834986A" w14:textId="77777777" w:rsidTr="00161421">
        <w:trPr>
          <w:jc w:val="center"/>
        </w:trPr>
        <w:tc>
          <w:tcPr>
            <w:tcW w:w="3836" w:type="dxa"/>
          </w:tcPr>
          <w:p w14:paraId="73368F8F" w14:textId="77777777" w:rsidR="00537D7D" w:rsidRPr="004079DC" w:rsidRDefault="00537D7D" w:rsidP="00161421">
            <w:pPr>
              <w:tabs>
                <w:tab w:val="num" w:pos="4128"/>
              </w:tabs>
              <w:rPr>
                <w:rFonts w:ascii="Tahoma" w:hAnsi="Tahoma" w:cs="Tahoma"/>
                <w:sz w:val="18"/>
                <w:szCs w:val="18"/>
              </w:rPr>
            </w:pPr>
            <w:r w:rsidRPr="004079DC">
              <w:rPr>
                <w:rFonts w:ascii="Tahoma" w:hAnsi="Tahoma" w:cs="Tahoma"/>
                <w:sz w:val="18"/>
                <w:szCs w:val="18"/>
              </w:rPr>
              <w:t>Lifting and moving of boxes and files on a regular basis</w:t>
            </w:r>
          </w:p>
        </w:tc>
        <w:tc>
          <w:tcPr>
            <w:tcW w:w="1361" w:type="dxa"/>
            <w:vAlign w:val="center"/>
          </w:tcPr>
          <w:p w14:paraId="0F2E5145"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7EF08254"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6BC4CE8B" w14:textId="070BF3BE"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r w:rsidR="00537D7D" w:rsidRPr="004079DC" w14:paraId="5498D31E" w14:textId="77777777" w:rsidTr="00161421">
        <w:trPr>
          <w:jc w:val="center"/>
        </w:trPr>
        <w:tc>
          <w:tcPr>
            <w:tcW w:w="3836" w:type="dxa"/>
          </w:tcPr>
          <w:p w14:paraId="14C80655" w14:textId="77777777" w:rsidR="00537D7D" w:rsidRPr="004079DC" w:rsidRDefault="00537D7D" w:rsidP="00161421">
            <w:pPr>
              <w:tabs>
                <w:tab w:val="left" w:pos="2520"/>
              </w:tabs>
              <w:jc w:val="both"/>
              <w:rPr>
                <w:rFonts w:ascii="Tahoma" w:hAnsi="Tahoma" w:cs="Tahoma"/>
                <w:b/>
                <w:sz w:val="18"/>
                <w:szCs w:val="18"/>
              </w:rPr>
            </w:pPr>
            <w:r w:rsidRPr="004079DC">
              <w:rPr>
                <w:rFonts w:ascii="Tahoma" w:hAnsi="Tahoma" w:cs="Tahoma"/>
                <w:b/>
                <w:sz w:val="18"/>
                <w:szCs w:val="18"/>
              </w:rPr>
              <w:t>Agility</w:t>
            </w:r>
          </w:p>
        </w:tc>
        <w:tc>
          <w:tcPr>
            <w:tcW w:w="1361" w:type="dxa"/>
            <w:vAlign w:val="center"/>
          </w:tcPr>
          <w:p w14:paraId="58A7AD0A"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33A64162"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0C2723E6" w14:textId="77777777" w:rsidR="00537D7D" w:rsidRPr="004079DC" w:rsidRDefault="00537D7D" w:rsidP="00161421">
            <w:pPr>
              <w:tabs>
                <w:tab w:val="left" w:pos="2520"/>
              </w:tabs>
              <w:jc w:val="center"/>
              <w:rPr>
                <w:rFonts w:ascii="Tahoma" w:hAnsi="Tahoma" w:cs="Tahoma"/>
                <w:sz w:val="18"/>
                <w:szCs w:val="18"/>
              </w:rPr>
            </w:pPr>
          </w:p>
        </w:tc>
      </w:tr>
      <w:tr w:rsidR="00537D7D" w:rsidRPr="004079DC" w14:paraId="56D51407" w14:textId="77777777" w:rsidTr="00161421">
        <w:trPr>
          <w:jc w:val="center"/>
        </w:trPr>
        <w:tc>
          <w:tcPr>
            <w:tcW w:w="3836" w:type="dxa"/>
          </w:tcPr>
          <w:p w14:paraId="05E81851" w14:textId="77777777" w:rsidR="00537D7D" w:rsidRPr="004079DC" w:rsidRDefault="00537D7D" w:rsidP="00161421">
            <w:pPr>
              <w:tabs>
                <w:tab w:val="left" w:pos="2520"/>
              </w:tabs>
              <w:rPr>
                <w:rFonts w:ascii="Tahoma" w:hAnsi="Tahoma" w:cs="Tahoma"/>
                <w:sz w:val="18"/>
                <w:szCs w:val="18"/>
              </w:rPr>
            </w:pPr>
            <w:r w:rsidRPr="004079DC">
              <w:rPr>
                <w:rFonts w:ascii="Tahoma" w:hAnsi="Tahoma" w:cs="Tahoma"/>
                <w:sz w:val="18"/>
                <w:szCs w:val="18"/>
              </w:rPr>
              <w:t>Bending and stretching, including knee bending</w:t>
            </w:r>
          </w:p>
        </w:tc>
        <w:tc>
          <w:tcPr>
            <w:tcW w:w="1361" w:type="dxa"/>
            <w:vAlign w:val="center"/>
          </w:tcPr>
          <w:p w14:paraId="33F99CEA" w14:textId="77777777" w:rsidR="00537D7D" w:rsidRPr="004079DC" w:rsidRDefault="00537D7D" w:rsidP="00161421">
            <w:pPr>
              <w:tabs>
                <w:tab w:val="left" w:pos="2520"/>
              </w:tabs>
              <w:jc w:val="center"/>
              <w:rPr>
                <w:rFonts w:ascii="Tahoma" w:hAnsi="Tahoma" w:cs="Tahoma"/>
                <w:sz w:val="18"/>
                <w:szCs w:val="18"/>
              </w:rPr>
            </w:pPr>
          </w:p>
        </w:tc>
        <w:tc>
          <w:tcPr>
            <w:tcW w:w="1467" w:type="dxa"/>
            <w:vAlign w:val="center"/>
          </w:tcPr>
          <w:p w14:paraId="0A058D69" w14:textId="77777777" w:rsidR="00537D7D" w:rsidRPr="004079DC" w:rsidRDefault="00537D7D" w:rsidP="00161421">
            <w:pPr>
              <w:tabs>
                <w:tab w:val="left" w:pos="2520"/>
              </w:tabs>
              <w:jc w:val="center"/>
              <w:rPr>
                <w:rFonts w:ascii="Tahoma" w:hAnsi="Tahoma" w:cs="Tahoma"/>
                <w:sz w:val="18"/>
                <w:szCs w:val="18"/>
              </w:rPr>
            </w:pPr>
          </w:p>
        </w:tc>
        <w:tc>
          <w:tcPr>
            <w:tcW w:w="1412" w:type="dxa"/>
            <w:vAlign w:val="center"/>
          </w:tcPr>
          <w:p w14:paraId="120EA4CD" w14:textId="3DF580B5" w:rsidR="00537D7D" w:rsidRPr="004079DC" w:rsidRDefault="00126DEE" w:rsidP="00161421">
            <w:pPr>
              <w:tabs>
                <w:tab w:val="left" w:pos="2520"/>
              </w:tabs>
              <w:jc w:val="center"/>
              <w:rPr>
                <w:rFonts w:ascii="Tahoma" w:hAnsi="Tahoma" w:cs="Tahoma"/>
                <w:sz w:val="18"/>
                <w:szCs w:val="18"/>
              </w:rPr>
            </w:pPr>
            <w:r w:rsidRPr="004079DC">
              <w:rPr>
                <w:rFonts w:ascii="Tahoma" w:hAnsi="Tahoma" w:cs="Tahoma"/>
                <w:sz w:val="18"/>
                <w:szCs w:val="18"/>
              </w:rPr>
              <w:sym w:font="Wingdings 2" w:char="F050"/>
            </w:r>
          </w:p>
        </w:tc>
      </w:tr>
    </w:tbl>
    <w:p w14:paraId="1A67DFD9" w14:textId="77777777" w:rsidR="00A205EB" w:rsidRPr="004079DC" w:rsidRDefault="00A205EB" w:rsidP="00A205EB">
      <w:pPr>
        <w:ind w:right="-625"/>
        <w:jc w:val="both"/>
        <w:rPr>
          <w:rFonts w:ascii="Tahoma" w:hAnsi="Tahoma" w:cs="Tahoma"/>
          <w:color w:val="000000" w:themeColor="text1"/>
          <w:sz w:val="18"/>
          <w:szCs w:val="18"/>
        </w:rPr>
      </w:pPr>
    </w:p>
    <w:p w14:paraId="4F6326D9" w14:textId="77777777" w:rsidR="009311B4" w:rsidRPr="004079DC" w:rsidRDefault="009311B4" w:rsidP="00A205EB">
      <w:pPr>
        <w:ind w:right="-625"/>
        <w:jc w:val="both"/>
        <w:rPr>
          <w:rFonts w:ascii="Tahoma" w:hAnsi="Tahoma" w:cs="Tahoma"/>
          <w:color w:val="000000" w:themeColor="text1"/>
          <w:sz w:val="18"/>
          <w:szCs w:val="18"/>
        </w:rPr>
      </w:pPr>
    </w:p>
    <w:p w14:paraId="09BC30D6" w14:textId="3D3404CA" w:rsidR="00A205EB" w:rsidRPr="004079DC" w:rsidRDefault="00A205EB" w:rsidP="00A205EB">
      <w:pPr>
        <w:ind w:right="-625"/>
        <w:jc w:val="both"/>
        <w:rPr>
          <w:rFonts w:ascii="Tahoma" w:hAnsi="Tahoma" w:cs="Tahoma"/>
          <w:i/>
          <w:color w:val="000000" w:themeColor="text1"/>
          <w:sz w:val="18"/>
          <w:szCs w:val="18"/>
        </w:rPr>
      </w:pPr>
      <w:r w:rsidRPr="004079DC">
        <w:rPr>
          <w:rFonts w:ascii="Tahoma" w:hAnsi="Tahoma" w:cs="Tahoma"/>
          <w:i/>
          <w:color w:val="000000" w:themeColor="text1"/>
          <w:sz w:val="18"/>
          <w:szCs w:val="18"/>
          <w:u w:val="single"/>
        </w:rPr>
        <w:t>Note:</w:t>
      </w:r>
      <w:r w:rsidRPr="004079DC">
        <w:rPr>
          <w:rFonts w:ascii="Tahoma" w:hAnsi="Tahoma" w:cs="Tahoma"/>
          <w:i/>
          <w:color w:val="000000" w:themeColor="text1"/>
          <w:sz w:val="18"/>
          <w:szCs w:val="18"/>
        </w:rPr>
        <w:t xml:space="preserve">  This template does not represent an exhaustive account of all job factors however it forms a basis to guide staff and medical professionals as to the activities for which a personal capability must be sustained.</w:t>
      </w:r>
    </w:p>
    <w:p w14:paraId="13AA43E9" w14:textId="77777777" w:rsidR="00A205EB" w:rsidRPr="004079DC" w:rsidRDefault="00A205EB" w:rsidP="00A205EB">
      <w:pPr>
        <w:tabs>
          <w:tab w:val="left" w:pos="2520"/>
        </w:tabs>
        <w:jc w:val="both"/>
        <w:rPr>
          <w:rFonts w:ascii="Tahoma" w:hAnsi="Tahoma" w:cs="Tahoma"/>
          <w:sz w:val="18"/>
          <w:szCs w:val="18"/>
        </w:rPr>
      </w:pPr>
    </w:p>
    <w:p w14:paraId="05FBEC0C" w14:textId="4AA8B307" w:rsidR="00A205EB" w:rsidRPr="004079DC" w:rsidRDefault="00A205EB" w:rsidP="00A205EB">
      <w:pPr>
        <w:tabs>
          <w:tab w:val="left" w:pos="2520"/>
        </w:tabs>
        <w:jc w:val="both"/>
        <w:rPr>
          <w:rFonts w:ascii="Tahoma" w:hAnsi="Tahoma" w:cs="Tahoma"/>
          <w:sz w:val="18"/>
          <w:szCs w:val="18"/>
        </w:rPr>
      </w:pPr>
      <w:r w:rsidRPr="004079DC">
        <w:rPr>
          <w:rFonts w:ascii="Tahoma" w:hAnsi="Tahoma" w:cs="Tahoma"/>
          <w:sz w:val="18"/>
          <w:szCs w:val="18"/>
        </w:rPr>
        <w:t xml:space="preserve">All staff should follow Health and Safety regulations and </w:t>
      </w:r>
      <w:r w:rsidR="00C90AD6">
        <w:rPr>
          <w:rFonts w:ascii="Tahoma" w:hAnsi="Tahoma" w:cs="Tahoma"/>
          <w:sz w:val="18"/>
          <w:szCs w:val="18"/>
        </w:rPr>
        <w:t>CCL</w:t>
      </w:r>
      <w:r w:rsidRPr="004079DC">
        <w:rPr>
          <w:rFonts w:ascii="Tahoma" w:hAnsi="Tahoma" w:cs="Tahoma"/>
          <w:sz w:val="18"/>
          <w:szCs w:val="18"/>
        </w:rPr>
        <w:t>’s Health and Safety Manual Handling Policy when performing their duties.</w:t>
      </w:r>
    </w:p>
    <w:p w14:paraId="3A5382EA" w14:textId="77777777" w:rsidR="003611C0" w:rsidRPr="004079DC" w:rsidRDefault="003611C0" w:rsidP="00977DA2">
      <w:pPr>
        <w:ind w:right="638"/>
        <w:rPr>
          <w:rFonts w:ascii="Tahoma" w:hAnsi="Tahoma" w:cs="Tahoma"/>
          <w:sz w:val="18"/>
          <w:szCs w:val="18"/>
        </w:rPr>
      </w:pPr>
    </w:p>
    <w:p w14:paraId="30D229DE" w14:textId="77777777" w:rsidR="003611C0" w:rsidRPr="004079DC" w:rsidRDefault="003611C0" w:rsidP="00977DA2">
      <w:pPr>
        <w:ind w:right="638"/>
        <w:rPr>
          <w:rFonts w:ascii="Tahoma" w:hAnsi="Tahoma" w:cs="Tahoma"/>
          <w:sz w:val="18"/>
          <w:szCs w:val="18"/>
        </w:rPr>
      </w:pPr>
    </w:p>
    <w:p w14:paraId="104E5BFB" w14:textId="46CEF4E3" w:rsidR="005E45F7" w:rsidRPr="005E45F7" w:rsidRDefault="005E45F7" w:rsidP="005E45F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5E45F7">
        <w:rPr>
          <w:rFonts w:ascii="Tahoma" w:hAnsi="Tahoma" w:cs="Tahoma"/>
          <w:sz w:val="18"/>
          <w:szCs w:val="18"/>
        </w:rPr>
        <w:t xml:space="preserve">Authorised: </w:t>
      </w:r>
      <w:r w:rsidRPr="005E45F7">
        <w:rPr>
          <w:rFonts w:ascii="Tahoma" w:hAnsi="Tahoma" w:cs="Tahoma"/>
          <w:sz w:val="18"/>
          <w:szCs w:val="18"/>
        </w:rPr>
        <w:tab/>
      </w:r>
      <w:r>
        <w:rPr>
          <w:rFonts w:ascii="Tahoma" w:hAnsi="Tahoma" w:cs="Tahoma"/>
          <w:sz w:val="18"/>
          <w:szCs w:val="18"/>
        </w:rPr>
        <w:t>Chris Buckingham</w:t>
      </w:r>
      <w:r w:rsidRPr="005E45F7">
        <w:rPr>
          <w:rFonts w:ascii="Tahoma" w:hAnsi="Tahoma" w:cs="Tahoma"/>
          <w:sz w:val="18"/>
          <w:szCs w:val="18"/>
        </w:rPr>
        <w:t xml:space="preserve"> </w:t>
      </w:r>
      <w:r w:rsidR="00010B3E">
        <w:rPr>
          <w:rFonts w:ascii="Tahoma" w:hAnsi="Tahoma" w:cs="Tahoma"/>
          <w:sz w:val="18"/>
          <w:szCs w:val="18"/>
        </w:rPr>
        <w:t>CEO</w:t>
      </w:r>
    </w:p>
    <w:p w14:paraId="292B589E" w14:textId="091B1416" w:rsidR="005E45F7" w:rsidRPr="005E45F7" w:rsidRDefault="005E45F7" w:rsidP="005E45F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sz w:val="18"/>
          <w:szCs w:val="18"/>
        </w:rPr>
      </w:pPr>
      <w:r w:rsidRPr="005E45F7">
        <w:rPr>
          <w:rFonts w:ascii="Tahoma" w:hAnsi="Tahoma" w:cs="Tahoma"/>
          <w:sz w:val="18"/>
          <w:szCs w:val="18"/>
        </w:rPr>
        <w:t xml:space="preserve">Date: </w:t>
      </w:r>
      <w:r w:rsidRPr="005E45F7">
        <w:rPr>
          <w:rFonts w:ascii="Tahoma" w:hAnsi="Tahoma" w:cs="Tahoma"/>
          <w:sz w:val="18"/>
          <w:szCs w:val="18"/>
        </w:rPr>
        <w:tab/>
        <w:t>February 2018</w:t>
      </w:r>
    </w:p>
    <w:p w14:paraId="1388A116" w14:textId="70A44568" w:rsidR="0015211E" w:rsidRPr="004079DC" w:rsidRDefault="0015211E" w:rsidP="0097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sectPr w:rsidR="0015211E" w:rsidRPr="004079DC" w:rsidSect="009E4097">
      <w:headerReference w:type="default" r:id="rId11"/>
      <w:footerReference w:type="even" r:id="rId12"/>
      <w:footerReference w:type="default" r:id="rId13"/>
      <w:footnotePr>
        <w:numFmt w:val="lowerRoman"/>
      </w:footnotePr>
      <w:endnotePr>
        <w:numFmt w:val="decimal"/>
      </w:endnotePr>
      <w:type w:val="continuous"/>
      <w:pgSz w:w="11907" w:h="16840" w:code="9"/>
      <w:pgMar w:top="851" w:right="1134" w:bottom="851" w:left="1134"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174D1" w14:textId="77777777" w:rsidR="002C31C3" w:rsidRDefault="002C31C3">
      <w:r>
        <w:separator/>
      </w:r>
    </w:p>
  </w:endnote>
  <w:endnote w:type="continuationSeparator" w:id="0">
    <w:p w14:paraId="04159765" w14:textId="77777777" w:rsidR="002C31C3" w:rsidRDefault="002C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oppins Light">
    <w:altName w:val="Times New Roman"/>
    <w:panose1 w:val="02000000000000000000"/>
    <w:charset w:val="00"/>
    <w:family w:val="modern"/>
    <w:notTrueType/>
    <w:pitch w:val="variable"/>
    <w:sig w:usb0="00008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oppins Medium">
    <w:altName w:val="Times New Roman"/>
    <w:panose1 w:val="02000000000000000000"/>
    <w:charset w:val="00"/>
    <w:family w:val="modern"/>
    <w:notTrueType/>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B796" w14:textId="77777777" w:rsidR="00161421" w:rsidRDefault="00161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80E37D" w14:textId="77777777" w:rsidR="00161421" w:rsidRDefault="00161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5C34" w14:textId="22AFD0AF" w:rsidR="00161421" w:rsidRPr="00F27852" w:rsidRDefault="00161421" w:rsidP="009E4097">
    <w:pPr>
      <w:pStyle w:val="Footer"/>
      <w:pBdr>
        <w:top w:val="single" w:sz="4" w:space="1" w:color="auto"/>
      </w:pBdr>
      <w:tabs>
        <w:tab w:val="clear" w:pos="4320"/>
        <w:tab w:val="clear" w:pos="8640"/>
        <w:tab w:val="center" w:pos="4536"/>
        <w:tab w:val="right" w:pos="9639"/>
      </w:tabs>
      <w:rPr>
        <w:rFonts w:ascii="Arial Narrow" w:hAnsi="Arial Narrow"/>
        <w:snapToGrid w:val="0"/>
        <w:sz w:val="16"/>
        <w:szCs w:val="16"/>
      </w:rPr>
    </w:pPr>
    <w:r>
      <w:rPr>
        <w:rFonts w:ascii="Arial Narrow" w:hAnsi="Arial Narrow"/>
        <w:snapToGrid w:val="0"/>
        <w:sz w:val="16"/>
        <w:szCs w:val="16"/>
      </w:rPr>
      <w:fldChar w:fldCharType="begin"/>
    </w:r>
    <w:r>
      <w:rPr>
        <w:rFonts w:ascii="Arial Narrow" w:hAnsi="Arial Narrow"/>
        <w:snapToGrid w:val="0"/>
        <w:sz w:val="16"/>
        <w:szCs w:val="16"/>
      </w:rPr>
      <w:instrText xml:space="preserve"> FILENAME   \* MERGEFORMAT </w:instrText>
    </w:r>
    <w:r>
      <w:rPr>
        <w:rFonts w:ascii="Arial Narrow" w:hAnsi="Arial Narrow"/>
        <w:snapToGrid w:val="0"/>
        <w:sz w:val="16"/>
        <w:szCs w:val="16"/>
      </w:rPr>
      <w:fldChar w:fldCharType="separate"/>
    </w:r>
    <w:r>
      <w:rPr>
        <w:rFonts w:ascii="Arial Narrow" w:hAnsi="Arial Narrow"/>
        <w:noProof/>
        <w:snapToGrid w:val="0"/>
        <w:sz w:val="16"/>
        <w:szCs w:val="16"/>
      </w:rPr>
      <w:t>HR_PD_Band_</w:t>
    </w:r>
    <w:r w:rsidR="00C90AD6">
      <w:rPr>
        <w:rFonts w:ascii="Arial Narrow" w:hAnsi="Arial Narrow"/>
        <w:noProof/>
        <w:snapToGrid w:val="0"/>
        <w:sz w:val="16"/>
        <w:szCs w:val="16"/>
      </w:rPr>
      <w:t>8</w:t>
    </w:r>
    <w:r>
      <w:rPr>
        <w:rFonts w:ascii="Arial Narrow" w:hAnsi="Arial Narrow"/>
        <w:noProof/>
        <w:snapToGrid w:val="0"/>
        <w:sz w:val="16"/>
        <w:szCs w:val="16"/>
      </w:rPr>
      <w:t>_</w:t>
    </w:r>
    <w:r>
      <w:rPr>
        <w:rFonts w:ascii="Arial Narrow" w:hAnsi="Arial Narrow"/>
        <w:snapToGrid w:val="0"/>
        <w:sz w:val="16"/>
        <w:szCs w:val="16"/>
      </w:rPr>
      <w:fldChar w:fldCharType="end"/>
    </w:r>
    <w:r w:rsidR="00C90AD6">
      <w:rPr>
        <w:rFonts w:ascii="Arial Narrow" w:hAnsi="Arial Narrow"/>
        <w:snapToGrid w:val="0"/>
        <w:sz w:val="16"/>
        <w:szCs w:val="16"/>
      </w:rPr>
      <w:t xml:space="preserve"> Manager</w:t>
    </w:r>
    <w:r w:rsidR="007052A7">
      <w:rPr>
        <w:rFonts w:ascii="Arial Narrow" w:hAnsi="Arial Narrow"/>
        <w:snapToGrid w:val="0"/>
        <w:sz w:val="16"/>
        <w:szCs w:val="16"/>
      </w:rPr>
      <w:t xml:space="preserve"> Organisational Development</w:t>
    </w:r>
    <w:r w:rsidRPr="00A5347B">
      <w:rPr>
        <w:rFonts w:ascii="Arial Narrow" w:hAnsi="Arial Narrow"/>
        <w:snapToGrid w:val="0"/>
        <w:sz w:val="16"/>
        <w:szCs w:val="16"/>
      </w:rPr>
      <w:tab/>
      <w:t xml:space="preserve">                           </w:t>
    </w:r>
    <w:r w:rsidRPr="00A5347B">
      <w:rPr>
        <w:rStyle w:val="PageNumber"/>
        <w:rFonts w:ascii="Arial Narrow" w:hAnsi="Arial Narrow"/>
        <w:sz w:val="16"/>
        <w:szCs w:val="16"/>
      </w:rPr>
      <w:fldChar w:fldCharType="begin"/>
    </w:r>
    <w:r w:rsidRPr="00A5347B">
      <w:rPr>
        <w:rStyle w:val="PageNumber"/>
        <w:rFonts w:ascii="Arial Narrow" w:hAnsi="Arial Narrow"/>
        <w:sz w:val="16"/>
        <w:szCs w:val="16"/>
      </w:rPr>
      <w:instrText xml:space="preserve"> PAGE </w:instrText>
    </w:r>
    <w:r w:rsidRPr="00A5347B">
      <w:rPr>
        <w:rStyle w:val="PageNumber"/>
        <w:rFonts w:ascii="Arial Narrow" w:hAnsi="Arial Narrow"/>
        <w:sz w:val="16"/>
        <w:szCs w:val="16"/>
      </w:rPr>
      <w:fldChar w:fldCharType="separate"/>
    </w:r>
    <w:r w:rsidR="00C94FF0">
      <w:rPr>
        <w:rStyle w:val="PageNumber"/>
        <w:rFonts w:ascii="Arial Narrow" w:hAnsi="Arial Narrow"/>
        <w:noProof/>
        <w:sz w:val="16"/>
        <w:szCs w:val="16"/>
      </w:rPr>
      <w:t>4</w:t>
    </w:r>
    <w:r w:rsidRPr="00A5347B">
      <w:rPr>
        <w:rStyle w:val="PageNumber"/>
        <w:rFonts w:ascii="Arial Narrow" w:hAnsi="Arial Narrow"/>
        <w:sz w:val="16"/>
        <w:szCs w:val="16"/>
      </w:rPr>
      <w:fldChar w:fldCharType="end"/>
    </w:r>
    <w:r w:rsidRPr="00A5347B">
      <w:rPr>
        <w:rStyle w:val="PageNumber"/>
        <w:rFonts w:ascii="Arial Narrow" w:hAnsi="Arial Narrow"/>
        <w:sz w:val="16"/>
        <w:szCs w:val="16"/>
      </w:rPr>
      <w:t xml:space="preserve"> of </w:t>
    </w:r>
    <w:r w:rsidRPr="00A5347B">
      <w:rPr>
        <w:rStyle w:val="PageNumber"/>
        <w:rFonts w:ascii="Arial Narrow" w:hAnsi="Arial Narrow"/>
        <w:sz w:val="16"/>
        <w:szCs w:val="16"/>
      </w:rPr>
      <w:fldChar w:fldCharType="begin"/>
    </w:r>
    <w:r w:rsidRPr="00A5347B">
      <w:rPr>
        <w:rStyle w:val="PageNumber"/>
        <w:rFonts w:ascii="Arial Narrow" w:hAnsi="Arial Narrow"/>
        <w:sz w:val="16"/>
        <w:szCs w:val="16"/>
      </w:rPr>
      <w:instrText xml:space="preserve"> NUMPAGES </w:instrText>
    </w:r>
    <w:r w:rsidRPr="00A5347B">
      <w:rPr>
        <w:rStyle w:val="PageNumber"/>
        <w:rFonts w:ascii="Arial Narrow" w:hAnsi="Arial Narrow"/>
        <w:sz w:val="16"/>
        <w:szCs w:val="16"/>
      </w:rPr>
      <w:fldChar w:fldCharType="separate"/>
    </w:r>
    <w:r w:rsidR="00C94FF0">
      <w:rPr>
        <w:rStyle w:val="PageNumber"/>
        <w:rFonts w:ascii="Arial Narrow" w:hAnsi="Arial Narrow"/>
        <w:noProof/>
        <w:sz w:val="16"/>
        <w:szCs w:val="16"/>
      </w:rPr>
      <w:t>4</w:t>
    </w:r>
    <w:r w:rsidRPr="00A5347B">
      <w:rPr>
        <w:rStyle w:val="PageNumber"/>
        <w:rFonts w:ascii="Arial Narrow" w:hAnsi="Arial Narrow"/>
        <w:sz w:val="16"/>
        <w:szCs w:val="16"/>
      </w:rPr>
      <w:fldChar w:fldCharType="end"/>
    </w:r>
    <w:r w:rsidRPr="00A5347B">
      <w:rPr>
        <w:rStyle w:val="PageNumber"/>
        <w:rFonts w:ascii="Arial Narrow" w:hAnsi="Arial Narrow"/>
        <w:sz w:val="16"/>
        <w:szCs w:val="16"/>
      </w:rPr>
      <w:tab/>
    </w:r>
    <w:r w:rsidRPr="00A5347B">
      <w:rPr>
        <w:rFonts w:ascii="Arial Narrow" w:hAnsi="Arial Narrow"/>
        <w:snapToGrid w:val="0"/>
        <w:sz w:val="16"/>
        <w:szCs w:val="16"/>
      </w:rPr>
      <w:t xml:space="preserve"> Updated: </w:t>
    </w:r>
    <w:r w:rsidR="00C90AD6">
      <w:rPr>
        <w:rFonts w:ascii="Arial Narrow" w:hAnsi="Arial Narrow"/>
        <w:snapToGrid w:val="0"/>
        <w:sz w:val="16"/>
        <w:szCs w:val="16"/>
      </w:rPr>
      <w:t>February</w:t>
    </w:r>
    <w:r>
      <w:rPr>
        <w:rFonts w:ascii="Arial Narrow" w:hAnsi="Arial Narrow"/>
        <w:snapToGrid w:val="0"/>
        <w:sz w:val="16"/>
        <w:szCs w:val="16"/>
      </w:rPr>
      <w:t xml:space="preserve"> 201</w:t>
    </w:r>
    <w:r w:rsidR="00C90AD6">
      <w:rPr>
        <w:rFonts w:ascii="Arial Narrow" w:hAnsi="Arial Narrow"/>
        <w:snapToGrid w:val="0"/>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3C4FE" w14:textId="77777777" w:rsidR="002C31C3" w:rsidRDefault="002C31C3">
      <w:r>
        <w:separator/>
      </w:r>
    </w:p>
  </w:footnote>
  <w:footnote w:type="continuationSeparator" w:id="0">
    <w:p w14:paraId="3D1394EB" w14:textId="77777777" w:rsidR="002C31C3" w:rsidRDefault="002C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43DB" w14:textId="771FF3C8" w:rsidR="00161421" w:rsidRPr="00B603E1" w:rsidRDefault="00161421" w:rsidP="002766AA">
    <w:pPr>
      <w:tabs>
        <w:tab w:val="left" w:pos="8387"/>
      </w:tabs>
      <w:jc w:val="both"/>
      <w:rPr>
        <w:rFonts w:ascii="Arial Narrow" w:hAnsi="Arial Narrow"/>
      </w:rPr>
    </w:pPr>
    <w:r>
      <w:rPr>
        <w:noProof/>
        <w:lang w:val="en-GB" w:eastAsia="en-GB"/>
      </w:rPr>
      <w:drawing>
        <wp:inline distT="0" distB="0" distL="0" distR="0" wp14:anchorId="13D3412C" wp14:editId="2A77FE91">
          <wp:extent cx="1308100" cy="736011"/>
          <wp:effectExtent l="0" t="0" r="6350" b="6985"/>
          <wp:docPr id="5" name="Picture 5" descr="C:\Users\Melindar\Desktop\Casey Cardinia Libraries Brand_Landscape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ndar\Desktop\Casey Cardinia Libraries Brand_Landscape_Blu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7360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6148F"/>
    <w:multiLevelType w:val="hybridMultilevel"/>
    <w:tmpl w:val="10B425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718F8"/>
    <w:multiLevelType w:val="hybridMultilevel"/>
    <w:tmpl w:val="4D12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23D3C"/>
    <w:multiLevelType w:val="hybridMultilevel"/>
    <w:tmpl w:val="BF360432"/>
    <w:lvl w:ilvl="0" w:tplc="0C090001">
      <w:start w:val="1"/>
      <w:numFmt w:val="bullet"/>
      <w:lvlText w:val=""/>
      <w:lvlJc w:val="left"/>
      <w:pPr>
        <w:tabs>
          <w:tab w:val="num" w:pos="1998"/>
        </w:tabs>
        <w:ind w:left="1998" w:hanging="360"/>
      </w:pPr>
      <w:rPr>
        <w:rFonts w:ascii="Symbol" w:hAnsi="Symbol" w:hint="default"/>
      </w:rPr>
    </w:lvl>
    <w:lvl w:ilvl="1" w:tplc="0C090003" w:tentative="1">
      <w:start w:val="1"/>
      <w:numFmt w:val="bullet"/>
      <w:lvlText w:val="o"/>
      <w:lvlJc w:val="left"/>
      <w:pPr>
        <w:tabs>
          <w:tab w:val="num" w:pos="3078"/>
        </w:tabs>
        <w:ind w:left="3078" w:hanging="360"/>
      </w:pPr>
      <w:rPr>
        <w:rFonts w:ascii="Courier New" w:hAnsi="Courier New" w:cs="Courier New" w:hint="default"/>
      </w:rPr>
    </w:lvl>
    <w:lvl w:ilvl="2" w:tplc="0C090005" w:tentative="1">
      <w:start w:val="1"/>
      <w:numFmt w:val="bullet"/>
      <w:lvlText w:val=""/>
      <w:lvlJc w:val="left"/>
      <w:pPr>
        <w:tabs>
          <w:tab w:val="num" w:pos="3798"/>
        </w:tabs>
        <w:ind w:left="3798" w:hanging="360"/>
      </w:pPr>
      <w:rPr>
        <w:rFonts w:ascii="Wingdings" w:hAnsi="Wingdings" w:hint="default"/>
      </w:rPr>
    </w:lvl>
    <w:lvl w:ilvl="3" w:tplc="0C090001" w:tentative="1">
      <w:start w:val="1"/>
      <w:numFmt w:val="bullet"/>
      <w:lvlText w:val=""/>
      <w:lvlJc w:val="left"/>
      <w:pPr>
        <w:tabs>
          <w:tab w:val="num" w:pos="4518"/>
        </w:tabs>
        <w:ind w:left="4518" w:hanging="360"/>
      </w:pPr>
      <w:rPr>
        <w:rFonts w:ascii="Symbol" w:hAnsi="Symbol" w:hint="default"/>
      </w:rPr>
    </w:lvl>
    <w:lvl w:ilvl="4" w:tplc="0C090003" w:tentative="1">
      <w:start w:val="1"/>
      <w:numFmt w:val="bullet"/>
      <w:lvlText w:val="o"/>
      <w:lvlJc w:val="left"/>
      <w:pPr>
        <w:tabs>
          <w:tab w:val="num" w:pos="5238"/>
        </w:tabs>
        <w:ind w:left="5238" w:hanging="360"/>
      </w:pPr>
      <w:rPr>
        <w:rFonts w:ascii="Courier New" w:hAnsi="Courier New" w:cs="Courier New" w:hint="default"/>
      </w:rPr>
    </w:lvl>
    <w:lvl w:ilvl="5" w:tplc="0C090005" w:tentative="1">
      <w:start w:val="1"/>
      <w:numFmt w:val="bullet"/>
      <w:lvlText w:val=""/>
      <w:lvlJc w:val="left"/>
      <w:pPr>
        <w:tabs>
          <w:tab w:val="num" w:pos="5958"/>
        </w:tabs>
        <w:ind w:left="5958" w:hanging="360"/>
      </w:pPr>
      <w:rPr>
        <w:rFonts w:ascii="Wingdings" w:hAnsi="Wingdings" w:hint="default"/>
      </w:rPr>
    </w:lvl>
    <w:lvl w:ilvl="6" w:tplc="0C090001" w:tentative="1">
      <w:start w:val="1"/>
      <w:numFmt w:val="bullet"/>
      <w:lvlText w:val=""/>
      <w:lvlJc w:val="left"/>
      <w:pPr>
        <w:tabs>
          <w:tab w:val="num" w:pos="6678"/>
        </w:tabs>
        <w:ind w:left="6678" w:hanging="360"/>
      </w:pPr>
      <w:rPr>
        <w:rFonts w:ascii="Symbol" w:hAnsi="Symbol" w:hint="default"/>
      </w:rPr>
    </w:lvl>
    <w:lvl w:ilvl="7" w:tplc="0C090003" w:tentative="1">
      <w:start w:val="1"/>
      <w:numFmt w:val="bullet"/>
      <w:lvlText w:val="o"/>
      <w:lvlJc w:val="left"/>
      <w:pPr>
        <w:tabs>
          <w:tab w:val="num" w:pos="7398"/>
        </w:tabs>
        <w:ind w:left="7398" w:hanging="360"/>
      </w:pPr>
      <w:rPr>
        <w:rFonts w:ascii="Courier New" w:hAnsi="Courier New" w:cs="Courier New" w:hint="default"/>
      </w:rPr>
    </w:lvl>
    <w:lvl w:ilvl="8" w:tplc="0C090005" w:tentative="1">
      <w:start w:val="1"/>
      <w:numFmt w:val="bullet"/>
      <w:lvlText w:val=""/>
      <w:lvlJc w:val="left"/>
      <w:pPr>
        <w:tabs>
          <w:tab w:val="num" w:pos="8118"/>
        </w:tabs>
        <w:ind w:left="8118" w:hanging="360"/>
      </w:pPr>
      <w:rPr>
        <w:rFonts w:ascii="Wingdings" w:hAnsi="Wingdings" w:hint="default"/>
      </w:rPr>
    </w:lvl>
  </w:abstractNum>
  <w:abstractNum w:abstractNumId="4" w15:restartNumberingAfterBreak="0">
    <w:nsid w:val="11261853"/>
    <w:multiLevelType w:val="hybridMultilevel"/>
    <w:tmpl w:val="B412C5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556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276C3B"/>
    <w:multiLevelType w:val="hybridMultilevel"/>
    <w:tmpl w:val="B3FE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1E54"/>
    <w:multiLevelType w:val="hybridMultilevel"/>
    <w:tmpl w:val="8A44E834"/>
    <w:lvl w:ilvl="0" w:tplc="A10273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4656D"/>
    <w:multiLevelType w:val="hybridMultilevel"/>
    <w:tmpl w:val="B402261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1B041928"/>
    <w:multiLevelType w:val="hybridMultilevel"/>
    <w:tmpl w:val="1248C056"/>
    <w:lvl w:ilvl="0" w:tplc="3398BD5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8148A3"/>
    <w:multiLevelType w:val="hybridMultilevel"/>
    <w:tmpl w:val="9CD8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524EB"/>
    <w:multiLevelType w:val="hybridMultilevel"/>
    <w:tmpl w:val="0C04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32520"/>
    <w:multiLevelType w:val="singleLevel"/>
    <w:tmpl w:val="BAB652C2"/>
    <w:lvl w:ilvl="0">
      <w:start w:val="2"/>
      <w:numFmt w:val="decimal"/>
      <w:lvlText w:val="%1. "/>
      <w:legacy w:legacy="1" w:legacySpace="0" w:legacyIndent="360"/>
      <w:lvlJc w:val="left"/>
      <w:pPr>
        <w:ind w:left="360" w:hanging="360"/>
      </w:pPr>
      <w:rPr>
        <w:rFonts w:ascii="Arial Narrow" w:hAnsi="Arial Narrow" w:hint="default"/>
        <w:b/>
        <w:i w:val="0"/>
        <w:sz w:val="24"/>
        <w:szCs w:val="24"/>
        <w:u w:val="none"/>
      </w:rPr>
    </w:lvl>
  </w:abstractNum>
  <w:abstractNum w:abstractNumId="13" w15:restartNumberingAfterBreak="0">
    <w:nsid w:val="2AA528B4"/>
    <w:multiLevelType w:val="singleLevel"/>
    <w:tmpl w:val="8BCEC0C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15:restartNumberingAfterBreak="0">
    <w:nsid w:val="2D832F10"/>
    <w:multiLevelType w:val="hybridMultilevel"/>
    <w:tmpl w:val="7BD04F7A"/>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0E50E5"/>
    <w:multiLevelType w:val="hybridMultilevel"/>
    <w:tmpl w:val="4ADE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84BB4"/>
    <w:multiLevelType w:val="hybridMultilevel"/>
    <w:tmpl w:val="1DA6D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B30F8D"/>
    <w:multiLevelType w:val="hybridMultilevel"/>
    <w:tmpl w:val="B31C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825B9"/>
    <w:multiLevelType w:val="hybridMultilevel"/>
    <w:tmpl w:val="D1C86F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4A82912"/>
    <w:multiLevelType w:val="singleLevel"/>
    <w:tmpl w:val="B970A17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4BB02BC"/>
    <w:multiLevelType w:val="singleLevel"/>
    <w:tmpl w:val="41B4184E"/>
    <w:lvl w:ilvl="0">
      <w:start w:val="1"/>
      <w:numFmt w:val="decimal"/>
      <w:lvlText w:val="%1. "/>
      <w:legacy w:legacy="1" w:legacySpace="0" w:legacyIndent="360"/>
      <w:lvlJc w:val="left"/>
      <w:pPr>
        <w:ind w:left="360" w:hanging="360"/>
      </w:pPr>
      <w:rPr>
        <w:rFonts w:ascii="Poppins Light" w:hAnsi="Poppins Light" w:hint="default"/>
        <w:b/>
        <w:i w:val="0"/>
        <w:sz w:val="24"/>
        <w:u w:val="none"/>
      </w:rPr>
    </w:lvl>
  </w:abstractNum>
  <w:abstractNum w:abstractNumId="21" w15:restartNumberingAfterBreak="0">
    <w:nsid w:val="4EDE597A"/>
    <w:multiLevelType w:val="hybridMultilevel"/>
    <w:tmpl w:val="BC02441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21355C"/>
    <w:multiLevelType w:val="hybridMultilevel"/>
    <w:tmpl w:val="71C8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B59B2"/>
    <w:multiLevelType w:val="hybridMultilevel"/>
    <w:tmpl w:val="AF9C764E"/>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9A71308"/>
    <w:multiLevelType w:val="hybridMultilevel"/>
    <w:tmpl w:val="9AA05BF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D2E66"/>
    <w:multiLevelType w:val="hybridMultilevel"/>
    <w:tmpl w:val="8BD854A8"/>
    <w:lvl w:ilvl="0" w:tplc="FFFFFFFF">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B481D47"/>
    <w:multiLevelType w:val="hybridMultilevel"/>
    <w:tmpl w:val="B6A2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47D15"/>
    <w:multiLevelType w:val="singleLevel"/>
    <w:tmpl w:val="FFFFFFFF"/>
    <w:lvl w:ilvl="0">
      <w:numFmt w:val="decimal"/>
      <w:lvlText w:val="*"/>
      <w:lvlJc w:val="left"/>
    </w:lvl>
  </w:abstractNum>
  <w:abstractNum w:abstractNumId="28" w15:restartNumberingAfterBreak="0">
    <w:nsid w:val="5EBB6D34"/>
    <w:multiLevelType w:val="hybridMultilevel"/>
    <w:tmpl w:val="599C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379DC"/>
    <w:multiLevelType w:val="hybridMultilevel"/>
    <w:tmpl w:val="074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BF7809"/>
    <w:multiLevelType w:val="hybridMultilevel"/>
    <w:tmpl w:val="8C48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63319"/>
    <w:multiLevelType w:val="hybridMultilevel"/>
    <w:tmpl w:val="070E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B0684"/>
    <w:multiLevelType w:val="hybridMultilevel"/>
    <w:tmpl w:val="9C58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459EF"/>
    <w:multiLevelType w:val="hybridMultilevel"/>
    <w:tmpl w:val="F65A8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4C7BC0"/>
    <w:multiLevelType w:val="hybridMultilevel"/>
    <w:tmpl w:val="AC3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56FDB"/>
    <w:multiLevelType w:val="hybridMultilevel"/>
    <w:tmpl w:val="CCCE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E0173"/>
    <w:multiLevelType w:val="hybridMultilevel"/>
    <w:tmpl w:val="B33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93E98"/>
    <w:multiLevelType w:val="hybridMultilevel"/>
    <w:tmpl w:val="1D28C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C2BEB"/>
    <w:multiLevelType w:val="hybridMultilevel"/>
    <w:tmpl w:val="2E80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12C74"/>
    <w:multiLevelType w:val="hybridMultilevel"/>
    <w:tmpl w:val="2FA2B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2"/>
  </w:num>
  <w:num w:numId="4">
    <w:abstractNumId w:val="12"/>
    <w:lvlOverride w:ilvl="0">
      <w:lvl w:ilvl="0">
        <w:start w:val="3"/>
        <w:numFmt w:val="decimal"/>
        <w:lvlText w:val="%1. "/>
        <w:legacy w:legacy="1" w:legacySpace="0" w:legacyIndent="360"/>
        <w:lvlJc w:val="left"/>
        <w:pPr>
          <w:ind w:left="360" w:hanging="360"/>
        </w:pPr>
        <w:rPr>
          <w:rFonts w:ascii="Arial Narrow" w:hAnsi="Arial Narrow" w:hint="default"/>
          <w:b/>
          <w:i w:val="0"/>
          <w:sz w:val="24"/>
          <w:u w:val="none"/>
        </w:rPr>
      </w:lvl>
    </w:lvlOverride>
  </w:num>
  <w:num w:numId="5">
    <w:abstractNumId w:val="13"/>
  </w:num>
  <w:num w:numId="6">
    <w:abstractNumId w:val="19"/>
  </w:num>
  <w:num w:numId="7">
    <w:abstractNumId w:val="5"/>
  </w:num>
  <w:num w:numId="8">
    <w:abstractNumId w:val="39"/>
  </w:num>
  <w:num w:numId="9">
    <w:abstractNumId w:val="38"/>
  </w:num>
  <w:num w:numId="10">
    <w:abstractNumId w:val="1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6"/>
  </w:num>
  <w:num w:numId="13">
    <w:abstractNumId w:val="2"/>
  </w:num>
  <w:num w:numId="14">
    <w:abstractNumId w:val="1"/>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17">
    <w:abstractNumId w:val="3"/>
  </w:num>
  <w:num w:numId="18">
    <w:abstractNumId w:val="35"/>
  </w:num>
  <w:num w:numId="19">
    <w:abstractNumId w:val="28"/>
  </w:num>
  <w:num w:numId="20">
    <w:abstractNumId w:val="32"/>
  </w:num>
  <w:num w:numId="21">
    <w:abstractNumId w:val="8"/>
  </w:num>
  <w:num w:numId="22">
    <w:abstractNumId w:val="24"/>
  </w:num>
  <w:num w:numId="23">
    <w:abstractNumId w:val="3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7"/>
  </w:num>
  <w:num w:numId="27">
    <w:abstractNumId w:val="37"/>
  </w:num>
  <w:num w:numId="28">
    <w:abstractNumId w:val="16"/>
  </w:num>
  <w:num w:numId="29">
    <w:abstractNumId w:val="33"/>
  </w:num>
  <w:num w:numId="30">
    <w:abstractNumId w:val="7"/>
  </w:num>
  <w:num w:numId="31">
    <w:abstractNumId w:val="23"/>
  </w:num>
  <w:num w:numId="32">
    <w:abstractNumId w:val="25"/>
  </w:num>
  <w:num w:numId="33">
    <w:abstractNumId w:val="33"/>
  </w:num>
  <w:num w:numId="34">
    <w:abstractNumId w:val="10"/>
  </w:num>
  <w:num w:numId="35">
    <w:abstractNumId w:val="22"/>
  </w:num>
  <w:num w:numId="36">
    <w:abstractNumId w:val="15"/>
  </w:num>
  <w:num w:numId="37">
    <w:abstractNumId w:val="31"/>
  </w:num>
  <w:num w:numId="38">
    <w:abstractNumId w:val="17"/>
  </w:num>
  <w:num w:numId="39">
    <w:abstractNumId w:val="36"/>
  </w:num>
  <w:num w:numId="40">
    <w:abstractNumId w:val="34"/>
  </w:num>
  <w:num w:numId="41">
    <w:abstractNumId w:val="4"/>
  </w:num>
  <w:num w:numId="42">
    <w:abstractNumId w:val="9"/>
  </w:num>
  <w:num w:numId="43">
    <w:abstractNumId w:val="14"/>
  </w:num>
  <w:num w:numId="44">
    <w:abstractNumId w:val="29"/>
  </w:num>
  <w:num w:numId="45">
    <w:abstractNumId w:val="2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F9"/>
    <w:rsid w:val="00001D62"/>
    <w:rsid w:val="000062CA"/>
    <w:rsid w:val="0000637A"/>
    <w:rsid w:val="00010B3E"/>
    <w:rsid w:val="00016B46"/>
    <w:rsid w:val="000239D4"/>
    <w:rsid w:val="0002574A"/>
    <w:rsid w:val="000272AA"/>
    <w:rsid w:val="000301B4"/>
    <w:rsid w:val="00031459"/>
    <w:rsid w:val="00040D67"/>
    <w:rsid w:val="00045DE6"/>
    <w:rsid w:val="00052763"/>
    <w:rsid w:val="00052C52"/>
    <w:rsid w:val="00062D45"/>
    <w:rsid w:val="00062F97"/>
    <w:rsid w:val="00064DAB"/>
    <w:rsid w:val="00075942"/>
    <w:rsid w:val="000759DD"/>
    <w:rsid w:val="00075FDE"/>
    <w:rsid w:val="00077817"/>
    <w:rsid w:val="0009386F"/>
    <w:rsid w:val="000946E8"/>
    <w:rsid w:val="000A1D72"/>
    <w:rsid w:val="000A329C"/>
    <w:rsid w:val="000A6BA1"/>
    <w:rsid w:val="000A7F56"/>
    <w:rsid w:val="000B19CB"/>
    <w:rsid w:val="000B2F3B"/>
    <w:rsid w:val="000E01F6"/>
    <w:rsid w:val="000E4F30"/>
    <w:rsid w:val="000F0CF2"/>
    <w:rsid w:val="001030DF"/>
    <w:rsid w:val="00110EE2"/>
    <w:rsid w:val="0011503B"/>
    <w:rsid w:val="00120CF6"/>
    <w:rsid w:val="00126DEE"/>
    <w:rsid w:val="00127238"/>
    <w:rsid w:val="00143B10"/>
    <w:rsid w:val="0015211E"/>
    <w:rsid w:val="00161421"/>
    <w:rsid w:val="0016262A"/>
    <w:rsid w:val="00183D62"/>
    <w:rsid w:val="001909CE"/>
    <w:rsid w:val="00193B77"/>
    <w:rsid w:val="001A01AC"/>
    <w:rsid w:val="001A629D"/>
    <w:rsid w:val="001C604F"/>
    <w:rsid w:val="001C67DB"/>
    <w:rsid w:val="001D07D1"/>
    <w:rsid w:val="001D68EE"/>
    <w:rsid w:val="001D6962"/>
    <w:rsid w:val="001E3455"/>
    <w:rsid w:val="001E5028"/>
    <w:rsid w:val="001F11DE"/>
    <w:rsid w:val="002153B7"/>
    <w:rsid w:val="0021766F"/>
    <w:rsid w:val="00220C77"/>
    <w:rsid w:val="00230A0A"/>
    <w:rsid w:val="002319D9"/>
    <w:rsid w:val="00232005"/>
    <w:rsid w:val="002344F7"/>
    <w:rsid w:val="00235461"/>
    <w:rsid w:val="0024376B"/>
    <w:rsid w:val="00257252"/>
    <w:rsid w:val="00257ABC"/>
    <w:rsid w:val="00265576"/>
    <w:rsid w:val="002712C8"/>
    <w:rsid w:val="002713B1"/>
    <w:rsid w:val="002766AA"/>
    <w:rsid w:val="00282B3F"/>
    <w:rsid w:val="00292AA3"/>
    <w:rsid w:val="002973C4"/>
    <w:rsid w:val="002A30DC"/>
    <w:rsid w:val="002A32A1"/>
    <w:rsid w:val="002B26A0"/>
    <w:rsid w:val="002B3214"/>
    <w:rsid w:val="002C31C3"/>
    <w:rsid w:val="002C4717"/>
    <w:rsid w:val="002D109E"/>
    <w:rsid w:val="002D25FF"/>
    <w:rsid w:val="002D7840"/>
    <w:rsid w:val="002F3929"/>
    <w:rsid w:val="002F3E71"/>
    <w:rsid w:val="003003B9"/>
    <w:rsid w:val="00305437"/>
    <w:rsid w:val="003105CB"/>
    <w:rsid w:val="00314AAC"/>
    <w:rsid w:val="00325244"/>
    <w:rsid w:val="00333D63"/>
    <w:rsid w:val="0033723D"/>
    <w:rsid w:val="00340E60"/>
    <w:rsid w:val="00347E0F"/>
    <w:rsid w:val="003611C0"/>
    <w:rsid w:val="003619F2"/>
    <w:rsid w:val="00361CA6"/>
    <w:rsid w:val="0036317E"/>
    <w:rsid w:val="0036599A"/>
    <w:rsid w:val="0036671F"/>
    <w:rsid w:val="00372F25"/>
    <w:rsid w:val="00375DFE"/>
    <w:rsid w:val="00375E07"/>
    <w:rsid w:val="00375FCE"/>
    <w:rsid w:val="00377A56"/>
    <w:rsid w:val="00383465"/>
    <w:rsid w:val="00394224"/>
    <w:rsid w:val="00397DA2"/>
    <w:rsid w:val="003A1D68"/>
    <w:rsid w:val="003A3B4F"/>
    <w:rsid w:val="003B0766"/>
    <w:rsid w:val="003B412A"/>
    <w:rsid w:val="003B58E3"/>
    <w:rsid w:val="003B7B27"/>
    <w:rsid w:val="003C0D53"/>
    <w:rsid w:val="003C2699"/>
    <w:rsid w:val="003C360A"/>
    <w:rsid w:val="003C5EDD"/>
    <w:rsid w:val="003C6BA3"/>
    <w:rsid w:val="003C76D2"/>
    <w:rsid w:val="003D5F97"/>
    <w:rsid w:val="003D64E2"/>
    <w:rsid w:val="003E4D63"/>
    <w:rsid w:val="003E4F69"/>
    <w:rsid w:val="003F0BF1"/>
    <w:rsid w:val="003F1DDB"/>
    <w:rsid w:val="003F6EEB"/>
    <w:rsid w:val="004079DC"/>
    <w:rsid w:val="004174BE"/>
    <w:rsid w:val="00423F3D"/>
    <w:rsid w:val="00430E77"/>
    <w:rsid w:val="00443005"/>
    <w:rsid w:val="00445761"/>
    <w:rsid w:val="00454373"/>
    <w:rsid w:val="00455C3F"/>
    <w:rsid w:val="00460AD1"/>
    <w:rsid w:val="00463694"/>
    <w:rsid w:val="00467B49"/>
    <w:rsid w:val="00482E54"/>
    <w:rsid w:val="00494BB2"/>
    <w:rsid w:val="004A7872"/>
    <w:rsid w:val="004C1A43"/>
    <w:rsid w:val="004C259D"/>
    <w:rsid w:val="004C4474"/>
    <w:rsid w:val="004C5B3C"/>
    <w:rsid w:val="004D4D88"/>
    <w:rsid w:val="004D6B7A"/>
    <w:rsid w:val="004F2549"/>
    <w:rsid w:val="004F6671"/>
    <w:rsid w:val="004F7E67"/>
    <w:rsid w:val="00502F6E"/>
    <w:rsid w:val="00511188"/>
    <w:rsid w:val="00520261"/>
    <w:rsid w:val="00523978"/>
    <w:rsid w:val="00526A65"/>
    <w:rsid w:val="00532718"/>
    <w:rsid w:val="00537D7D"/>
    <w:rsid w:val="0055534A"/>
    <w:rsid w:val="00557B0F"/>
    <w:rsid w:val="005709F1"/>
    <w:rsid w:val="00576539"/>
    <w:rsid w:val="00577926"/>
    <w:rsid w:val="00577AED"/>
    <w:rsid w:val="00592055"/>
    <w:rsid w:val="005920D5"/>
    <w:rsid w:val="00593280"/>
    <w:rsid w:val="005974B8"/>
    <w:rsid w:val="005C56E1"/>
    <w:rsid w:val="005C6A73"/>
    <w:rsid w:val="005D0FAF"/>
    <w:rsid w:val="005D57B4"/>
    <w:rsid w:val="005D7AED"/>
    <w:rsid w:val="005E45F7"/>
    <w:rsid w:val="005E47CA"/>
    <w:rsid w:val="005F584D"/>
    <w:rsid w:val="005F69D8"/>
    <w:rsid w:val="006022DD"/>
    <w:rsid w:val="006046DB"/>
    <w:rsid w:val="006051F1"/>
    <w:rsid w:val="00614C3F"/>
    <w:rsid w:val="006160D7"/>
    <w:rsid w:val="006174AB"/>
    <w:rsid w:val="006339DB"/>
    <w:rsid w:val="00634998"/>
    <w:rsid w:val="00650BBE"/>
    <w:rsid w:val="0065331F"/>
    <w:rsid w:val="0068349C"/>
    <w:rsid w:val="00684FBE"/>
    <w:rsid w:val="00685556"/>
    <w:rsid w:val="00693BD3"/>
    <w:rsid w:val="006945E6"/>
    <w:rsid w:val="006A22C2"/>
    <w:rsid w:val="006A2DB5"/>
    <w:rsid w:val="006B40B8"/>
    <w:rsid w:val="006B59ED"/>
    <w:rsid w:val="006B79BD"/>
    <w:rsid w:val="006D364E"/>
    <w:rsid w:val="006E5D09"/>
    <w:rsid w:val="006F0467"/>
    <w:rsid w:val="006F3FE8"/>
    <w:rsid w:val="006F5064"/>
    <w:rsid w:val="006F7E23"/>
    <w:rsid w:val="007052A7"/>
    <w:rsid w:val="00721F2F"/>
    <w:rsid w:val="0073232D"/>
    <w:rsid w:val="00733167"/>
    <w:rsid w:val="0073451E"/>
    <w:rsid w:val="00735FCB"/>
    <w:rsid w:val="007459D9"/>
    <w:rsid w:val="007511E3"/>
    <w:rsid w:val="00766A33"/>
    <w:rsid w:val="007827DB"/>
    <w:rsid w:val="00786C9B"/>
    <w:rsid w:val="00787811"/>
    <w:rsid w:val="00791D93"/>
    <w:rsid w:val="007A047C"/>
    <w:rsid w:val="007A2524"/>
    <w:rsid w:val="007A44FF"/>
    <w:rsid w:val="007A5FAE"/>
    <w:rsid w:val="007A69B0"/>
    <w:rsid w:val="007A7B4F"/>
    <w:rsid w:val="007C1EBF"/>
    <w:rsid w:val="007C76E5"/>
    <w:rsid w:val="007D2580"/>
    <w:rsid w:val="007D454D"/>
    <w:rsid w:val="007D4F27"/>
    <w:rsid w:val="007D52C2"/>
    <w:rsid w:val="0080010D"/>
    <w:rsid w:val="00802743"/>
    <w:rsid w:val="00807439"/>
    <w:rsid w:val="00811DF7"/>
    <w:rsid w:val="008123FA"/>
    <w:rsid w:val="00820C79"/>
    <w:rsid w:val="008237EA"/>
    <w:rsid w:val="00823BD2"/>
    <w:rsid w:val="00830EA7"/>
    <w:rsid w:val="00832C14"/>
    <w:rsid w:val="00833680"/>
    <w:rsid w:val="00836978"/>
    <w:rsid w:val="008403A7"/>
    <w:rsid w:val="0085327A"/>
    <w:rsid w:val="00856E11"/>
    <w:rsid w:val="008576F0"/>
    <w:rsid w:val="008626BE"/>
    <w:rsid w:val="00870077"/>
    <w:rsid w:val="0087089D"/>
    <w:rsid w:val="008816B3"/>
    <w:rsid w:val="00882C0D"/>
    <w:rsid w:val="0088625B"/>
    <w:rsid w:val="00886B00"/>
    <w:rsid w:val="008902F2"/>
    <w:rsid w:val="008A16FB"/>
    <w:rsid w:val="008A4EA3"/>
    <w:rsid w:val="008B54DD"/>
    <w:rsid w:val="008B7080"/>
    <w:rsid w:val="008B7449"/>
    <w:rsid w:val="008B753B"/>
    <w:rsid w:val="008D2F2D"/>
    <w:rsid w:val="008D5575"/>
    <w:rsid w:val="008D608D"/>
    <w:rsid w:val="008E5E02"/>
    <w:rsid w:val="008F3DCB"/>
    <w:rsid w:val="008F6073"/>
    <w:rsid w:val="009010FC"/>
    <w:rsid w:val="009014AC"/>
    <w:rsid w:val="009227DE"/>
    <w:rsid w:val="0092322F"/>
    <w:rsid w:val="009271B6"/>
    <w:rsid w:val="009311B4"/>
    <w:rsid w:val="0093435F"/>
    <w:rsid w:val="009445D5"/>
    <w:rsid w:val="00944DDA"/>
    <w:rsid w:val="00947E9A"/>
    <w:rsid w:val="00960DEF"/>
    <w:rsid w:val="009759C1"/>
    <w:rsid w:val="00977DA2"/>
    <w:rsid w:val="00982E52"/>
    <w:rsid w:val="0098687E"/>
    <w:rsid w:val="00994EA2"/>
    <w:rsid w:val="00997B82"/>
    <w:rsid w:val="009A1FEF"/>
    <w:rsid w:val="009A30A9"/>
    <w:rsid w:val="009A67FB"/>
    <w:rsid w:val="009B7E41"/>
    <w:rsid w:val="009C627F"/>
    <w:rsid w:val="009C64AE"/>
    <w:rsid w:val="009D30DF"/>
    <w:rsid w:val="009E2724"/>
    <w:rsid w:val="009E4097"/>
    <w:rsid w:val="009E76AA"/>
    <w:rsid w:val="00A05B2E"/>
    <w:rsid w:val="00A06160"/>
    <w:rsid w:val="00A07475"/>
    <w:rsid w:val="00A075E8"/>
    <w:rsid w:val="00A16E9E"/>
    <w:rsid w:val="00A205EB"/>
    <w:rsid w:val="00A23FB3"/>
    <w:rsid w:val="00A36BD9"/>
    <w:rsid w:val="00A41EC6"/>
    <w:rsid w:val="00A42FFD"/>
    <w:rsid w:val="00A67CFA"/>
    <w:rsid w:val="00A72EB9"/>
    <w:rsid w:val="00A759FA"/>
    <w:rsid w:val="00A75BC4"/>
    <w:rsid w:val="00A805ED"/>
    <w:rsid w:val="00A87F99"/>
    <w:rsid w:val="00A96933"/>
    <w:rsid w:val="00AB1C6E"/>
    <w:rsid w:val="00AC735E"/>
    <w:rsid w:val="00AD6F7E"/>
    <w:rsid w:val="00AE3E5C"/>
    <w:rsid w:val="00AE4449"/>
    <w:rsid w:val="00AE4C3F"/>
    <w:rsid w:val="00AE5485"/>
    <w:rsid w:val="00AF2387"/>
    <w:rsid w:val="00B003FE"/>
    <w:rsid w:val="00B01878"/>
    <w:rsid w:val="00B164B2"/>
    <w:rsid w:val="00B2438A"/>
    <w:rsid w:val="00B36ADD"/>
    <w:rsid w:val="00B40032"/>
    <w:rsid w:val="00B45640"/>
    <w:rsid w:val="00B45C5F"/>
    <w:rsid w:val="00B5240D"/>
    <w:rsid w:val="00B52A42"/>
    <w:rsid w:val="00B5303D"/>
    <w:rsid w:val="00B571D4"/>
    <w:rsid w:val="00B603E1"/>
    <w:rsid w:val="00B63BDE"/>
    <w:rsid w:val="00B67083"/>
    <w:rsid w:val="00B85DAB"/>
    <w:rsid w:val="00BA1BFF"/>
    <w:rsid w:val="00BB5295"/>
    <w:rsid w:val="00BC2782"/>
    <w:rsid w:val="00BD007F"/>
    <w:rsid w:val="00BE52EF"/>
    <w:rsid w:val="00BF2187"/>
    <w:rsid w:val="00C0060C"/>
    <w:rsid w:val="00C01E8E"/>
    <w:rsid w:val="00C10196"/>
    <w:rsid w:val="00C107FB"/>
    <w:rsid w:val="00C10AE7"/>
    <w:rsid w:val="00C13D23"/>
    <w:rsid w:val="00C14E12"/>
    <w:rsid w:val="00C317A5"/>
    <w:rsid w:val="00C379CC"/>
    <w:rsid w:val="00C46B78"/>
    <w:rsid w:val="00C50CED"/>
    <w:rsid w:val="00C528CF"/>
    <w:rsid w:val="00C55763"/>
    <w:rsid w:val="00C61C5B"/>
    <w:rsid w:val="00C64CF9"/>
    <w:rsid w:val="00C75248"/>
    <w:rsid w:val="00C75847"/>
    <w:rsid w:val="00C77AF0"/>
    <w:rsid w:val="00C90AD6"/>
    <w:rsid w:val="00C9101E"/>
    <w:rsid w:val="00C94FF0"/>
    <w:rsid w:val="00C9656F"/>
    <w:rsid w:val="00CA4E1D"/>
    <w:rsid w:val="00CA5736"/>
    <w:rsid w:val="00CC584D"/>
    <w:rsid w:val="00CE4330"/>
    <w:rsid w:val="00CF24B0"/>
    <w:rsid w:val="00D02E90"/>
    <w:rsid w:val="00D1228D"/>
    <w:rsid w:val="00D16509"/>
    <w:rsid w:val="00D21AA3"/>
    <w:rsid w:val="00D27C7A"/>
    <w:rsid w:val="00D27D9F"/>
    <w:rsid w:val="00D33BDE"/>
    <w:rsid w:val="00D4104E"/>
    <w:rsid w:val="00D517E8"/>
    <w:rsid w:val="00D51E20"/>
    <w:rsid w:val="00D5523C"/>
    <w:rsid w:val="00D653FB"/>
    <w:rsid w:val="00D74213"/>
    <w:rsid w:val="00D76806"/>
    <w:rsid w:val="00D82735"/>
    <w:rsid w:val="00D912D2"/>
    <w:rsid w:val="00D96F19"/>
    <w:rsid w:val="00D97E8C"/>
    <w:rsid w:val="00DA3C58"/>
    <w:rsid w:val="00DA6AC9"/>
    <w:rsid w:val="00DB08B9"/>
    <w:rsid w:val="00DB4D34"/>
    <w:rsid w:val="00DC041D"/>
    <w:rsid w:val="00DC5570"/>
    <w:rsid w:val="00DD5D84"/>
    <w:rsid w:val="00DD774C"/>
    <w:rsid w:val="00DE2E11"/>
    <w:rsid w:val="00DF14D8"/>
    <w:rsid w:val="00E056C3"/>
    <w:rsid w:val="00E125FD"/>
    <w:rsid w:val="00E15350"/>
    <w:rsid w:val="00E27370"/>
    <w:rsid w:val="00E31097"/>
    <w:rsid w:val="00E36D27"/>
    <w:rsid w:val="00E46667"/>
    <w:rsid w:val="00E57282"/>
    <w:rsid w:val="00E60061"/>
    <w:rsid w:val="00E60946"/>
    <w:rsid w:val="00E65825"/>
    <w:rsid w:val="00E65F0A"/>
    <w:rsid w:val="00E73CBD"/>
    <w:rsid w:val="00E82164"/>
    <w:rsid w:val="00E83C5F"/>
    <w:rsid w:val="00E8417C"/>
    <w:rsid w:val="00E87FEB"/>
    <w:rsid w:val="00EA0EAE"/>
    <w:rsid w:val="00EA5F1E"/>
    <w:rsid w:val="00EA7A74"/>
    <w:rsid w:val="00EB40BA"/>
    <w:rsid w:val="00ED17C9"/>
    <w:rsid w:val="00ED44C2"/>
    <w:rsid w:val="00ED7281"/>
    <w:rsid w:val="00ED7BE5"/>
    <w:rsid w:val="00EE0D22"/>
    <w:rsid w:val="00EE2FF3"/>
    <w:rsid w:val="00EE764E"/>
    <w:rsid w:val="00EF0FEA"/>
    <w:rsid w:val="00EF76BC"/>
    <w:rsid w:val="00F06E5D"/>
    <w:rsid w:val="00F16102"/>
    <w:rsid w:val="00F26538"/>
    <w:rsid w:val="00F32CD3"/>
    <w:rsid w:val="00F5648A"/>
    <w:rsid w:val="00F60D79"/>
    <w:rsid w:val="00F627A5"/>
    <w:rsid w:val="00F65B70"/>
    <w:rsid w:val="00F711D5"/>
    <w:rsid w:val="00F713EA"/>
    <w:rsid w:val="00F72DCB"/>
    <w:rsid w:val="00F738B4"/>
    <w:rsid w:val="00F854AA"/>
    <w:rsid w:val="00F916CD"/>
    <w:rsid w:val="00F91CD8"/>
    <w:rsid w:val="00F93614"/>
    <w:rsid w:val="00FA0666"/>
    <w:rsid w:val="00FA520B"/>
    <w:rsid w:val="00FA67C4"/>
    <w:rsid w:val="00FA6DAB"/>
    <w:rsid w:val="00FB126E"/>
    <w:rsid w:val="00FB1D5B"/>
    <w:rsid w:val="00FB48DB"/>
    <w:rsid w:val="00FC798F"/>
    <w:rsid w:val="00FD1F02"/>
    <w:rsid w:val="00FE572F"/>
    <w:rsid w:val="00FE6A2E"/>
    <w:rsid w:val="00FF18FF"/>
    <w:rsid w:val="27D9E1D9"/>
    <w:rsid w:val="6166E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75676D"/>
  <w15:docId w15:val="{7149A7AC-A422-4CF9-84A9-B3047452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07D1"/>
    <w:rPr>
      <w:lang w:val="en-AU"/>
    </w:rPr>
  </w:style>
  <w:style w:type="paragraph" w:styleId="Heading1">
    <w:name w:val="heading 1"/>
    <w:basedOn w:val="Normal"/>
    <w:next w:val="Normal"/>
    <w:qFormat/>
    <w:rsid w:val="001D07D1"/>
    <w:pPr>
      <w:keepNext/>
      <w:tabs>
        <w:tab w:val="left" w:pos="360"/>
        <w:tab w:val="left" w:pos="2520"/>
      </w:tabs>
      <w:ind w:left="360" w:hanging="360"/>
      <w:jc w:val="both"/>
      <w:outlineLvl w:val="0"/>
    </w:pPr>
    <w:rPr>
      <w:rFonts w:ascii="Times New Roman" w:hAnsi="Times New Roman"/>
      <w:sz w:val="24"/>
    </w:rPr>
  </w:style>
  <w:style w:type="paragraph" w:styleId="Heading2">
    <w:name w:val="heading 2"/>
    <w:basedOn w:val="Normal"/>
    <w:next w:val="Normal"/>
    <w:link w:val="Heading2Char"/>
    <w:semiHidden/>
    <w:unhideWhenUsed/>
    <w:qFormat/>
    <w:rsid w:val="005C56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D07D1"/>
  </w:style>
  <w:style w:type="paragraph" w:styleId="Header">
    <w:name w:val="header"/>
    <w:basedOn w:val="Normal"/>
    <w:link w:val="HeaderChar"/>
    <w:uiPriority w:val="99"/>
    <w:rsid w:val="001D07D1"/>
    <w:pPr>
      <w:tabs>
        <w:tab w:val="center" w:pos="4320"/>
        <w:tab w:val="right" w:pos="8640"/>
      </w:tabs>
    </w:pPr>
  </w:style>
  <w:style w:type="paragraph" w:styleId="Footer">
    <w:name w:val="footer"/>
    <w:basedOn w:val="Normal"/>
    <w:link w:val="FooterChar"/>
    <w:rsid w:val="001D07D1"/>
    <w:pPr>
      <w:tabs>
        <w:tab w:val="center" w:pos="4320"/>
        <w:tab w:val="right" w:pos="8640"/>
      </w:tabs>
    </w:pPr>
  </w:style>
  <w:style w:type="character" w:styleId="PageNumber">
    <w:name w:val="page number"/>
    <w:basedOn w:val="DefaultParagraphFont"/>
    <w:rsid w:val="001D07D1"/>
  </w:style>
  <w:style w:type="paragraph" w:styleId="Title">
    <w:name w:val="Title"/>
    <w:basedOn w:val="Normal"/>
    <w:qFormat/>
    <w:rsid w:val="001D07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b/>
      <w:sz w:val="24"/>
    </w:rPr>
  </w:style>
  <w:style w:type="character" w:customStyle="1" w:styleId="FooterChar">
    <w:name w:val="Footer Char"/>
    <w:basedOn w:val="DefaultParagraphFont"/>
    <w:link w:val="Footer"/>
    <w:rsid w:val="009E4097"/>
    <w:rPr>
      <w:lang w:val="en-AU"/>
    </w:rPr>
  </w:style>
  <w:style w:type="paragraph" w:styleId="BalloonText">
    <w:name w:val="Balloon Text"/>
    <w:basedOn w:val="Normal"/>
    <w:link w:val="BalloonTextChar"/>
    <w:rsid w:val="00977DA2"/>
    <w:rPr>
      <w:rFonts w:ascii="Tahoma" w:hAnsi="Tahoma" w:cs="Tahoma"/>
      <w:sz w:val="16"/>
      <w:szCs w:val="16"/>
    </w:rPr>
  </w:style>
  <w:style w:type="character" w:customStyle="1" w:styleId="BalloonTextChar">
    <w:name w:val="Balloon Text Char"/>
    <w:basedOn w:val="DefaultParagraphFont"/>
    <w:link w:val="BalloonText"/>
    <w:rsid w:val="00977DA2"/>
    <w:rPr>
      <w:rFonts w:ascii="Tahoma" w:hAnsi="Tahoma" w:cs="Tahoma"/>
      <w:sz w:val="16"/>
      <w:szCs w:val="16"/>
      <w:lang w:val="en-AU"/>
    </w:rPr>
  </w:style>
  <w:style w:type="paragraph" w:styleId="ListParagraph">
    <w:name w:val="List Paragraph"/>
    <w:basedOn w:val="Normal"/>
    <w:link w:val="ListParagraphChar"/>
    <w:uiPriority w:val="34"/>
    <w:qFormat/>
    <w:rsid w:val="00977DA2"/>
    <w:pPr>
      <w:ind w:left="720"/>
      <w:contextualSpacing/>
    </w:pPr>
  </w:style>
  <w:style w:type="character" w:customStyle="1" w:styleId="Heading2Char">
    <w:name w:val="Heading 2 Char"/>
    <w:basedOn w:val="DefaultParagraphFont"/>
    <w:link w:val="Heading2"/>
    <w:semiHidden/>
    <w:rsid w:val="005C56E1"/>
    <w:rPr>
      <w:rFonts w:asciiTheme="majorHAnsi" w:eastAsiaTheme="majorEastAsia" w:hAnsiTheme="majorHAnsi" w:cstheme="majorBidi"/>
      <w:b/>
      <w:bCs/>
      <w:color w:val="4F81BD" w:themeColor="accent1"/>
      <w:sz w:val="26"/>
      <w:szCs w:val="26"/>
      <w:lang w:val="en-AU"/>
    </w:rPr>
  </w:style>
  <w:style w:type="character" w:customStyle="1" w:styleId="ListParagraphChar">
    <w:name w:val="List Paragraph Char"/>
    <w:link w:val="ListParagraph"/>
    <w:uiPriority w:val="34"/>
    <w:locked/>
    <w:rsid w:val="00614C3F"/>
    <w:rPr>
      <w:lang w:val="en-AU"/>
    </w:rPr>
  </w:style>
  <w:style w:type="character" w:customStyle="1" w:styleId="HeaderChar">
    <w:name w:val="Header Char"/>
    <w:basedOn w:val="DefaultParagraphFont"/>
    <w:link w:val="Header"/>
    <w:uiPriority w:val="99"/>
    <w:rsid w:val="00B603E1"/>
    <w:rPr>
      <w:lang w:val="en-AU"/>
    </w:rPr>
  </w:style>
  <w:style w:type="table" w:styleId="TableGrid">
    <w:name w:val="Table Grid"/>
    <w:basedOn w:val="TableNormal"/>
    <w:rsid w:val="00A2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6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b/>
      <w:i/>
      <w:iCs/>
      <w:sz w:val="24"/>
    </w:rPr>
  </w:style>
  <w:style w:type="character" w:customStyle="1" w:styleId="BodyText3Char">
    <w:name w:val="Body Text 3 Char"/>
    <w:basedOn w:val="DefaultParagraphFont"/>
    <w:link w:val="BodyText3"/>
    <w:rsid w:val="00463694"/>
    <w:rPr>
      <w:rFonts w:ascii="Arial" w:hAnsi="Arial" w:cs="Arial"/>
      <w:b/>
      <w:i/>
      <w:iCs/>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0624">
      <w:bodyDiv w:val="1"/>
      <w:marLeft w:val="0"/>
      <w:marRight w:val="0"/>
      <w:marTop w:val="0"/>
      <w:marBottom w:val="0"/>
      <w:divBdr>
        <w:top w:val="none" w:sz="0" w:space="0" w:color="auto"/>
        <w:left w:val="none" w:sz="0" w:space="0" w:color="auto"/>
        <w:bottom w:val="none" w:sz="0" w:space="0" w:color="auto"/>
        <w:right w:val="none" w:sz="0" w:space="0" w:color="auto"/>
      </w:divBdr>
    </w:div>
    <w:div w:id="254244157">
      <w:bodyDiv w:val="1"/>
      <w:marLeft w:val="0"/>
      <w:marRight w:val="0"/>
      <w:marTop w:val="0"/>
      <w:marBottom w:val="0"/>
      <w:divBdr>
        <w:top w:val="none" w:sz="0" w:space="0" w:color="auto"/>
        <w:left w:val="none" w:sz="0" w:space="0" w:color="auto"/>
        <w:bottom w:val="none" w:sz="0" w:space="0" w:color="auto"/>
        <w:right w:val="none" w:sz="0" w:space="0" w:color="auto"/>
      </w:divBdr>
    </w:div>
    <w:div w:id="629440009">
      <w:bodyDiv w:val="1"/>
      <w:marLeft w:val="0"/>
      <w:marRight w:val="0"/>
      <w:marTop w:val="0"/>
      <w:marBottom w:val="0"/>
      <w:divBdr>
        <w:top w:val="none" w:sz="0" w:space="0" w:color="auto"/>
        <w:left w:val="none" w:sz="0" w:space="0" w:color="auto"/>
        <w:bottom w:val="none" w:sz="0" w:space="0" w:color="auto"/>
        <w:right w:val="none" w:sz="0" w:space="0" w:color="auto"/>
      </w:divBdr>
    </w:div>
    <w:div w:id="16104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B8B27AAFB1E4DB7FE9264DFC27903" ma:contentTypeVersion="7" ma:contentTypeDescription="Create a new document." ma:contentTypeScope="" ma:versionID="2f0ad977ef7544cd659925dda755744c">
  <xsd:schema xmlns:xsd="http://www.w3.org/2001/XMLSchema" xmlns:xs="http://www.w3.org/2001/XMLSchema" xmlns:p="http://schemas.microsoft.com/office/2006/metadata/properties" xmlns:ns2="e1a4ac12-1e02-4c50-af10-685a6453050d" xmlns:ns3="d0f01c4b-162d-49bb-85a8-1c097d84d4ee" targetNamespace="http://schemas.microsoft.com/office/2006/metadata/properties" ma:root="true" ma:fieldsID="f7c2ff73274a4d4273f41f2399d1fdb5" ns2:_="" ns3:_="">
    <xsd:import namespace="e1a4ac12-1e02-4c50-af10-685a6453050d"/>
    <xsd:import namespace="d0f01c4b-162d-49bb-85a8-1c097d84d4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4ac12-1e02-4c50-af10-685a64530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01c4b-162d-49bb-85a8-1c097d84d4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6FF5-20CB-4A85-96DB-28ED0CADA4A3}">
  <ds:schemaRefs>
    <ds:schemaRef ds:uri="http://purl.org/dc/elements/1.1/"/>
    <ds:schemaRef ds:uri="http://schemas.microsoft.com/office/2006/metadata/properties"/>
    <ds:schemaRef ds:uri="e1a4ac12-1e02-4c50-af10-685a6453050d"/>
    <ds:schemaRef ds:uri="http://purl.org/dc/terms/"/>
    <ds:schemaRef ds:uri="d0f01c4b-162d-49bb-85a8-1c097d84d4e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BD46A3-390C-4F3E-8C51-E3517C283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4ac12-1e02-4c50-af10-685a6453050d"/>
    <ds:schemaRef ds:uri="d0f01c4b-162d-49bb-85a8-1c097d84d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C697B-F4B6-4BF7-9982-966A95817489}">
  <ds:schemaRefs>
    <ds:schemaRef ds:uri="http://schemas.microsoft.com/sharepoint/v3/contenttype/forms"/>
  </ds:schemaRefs>
</ds:datastoreItem>
</file>

<file path=customXml/itemProps4.xml><?xml version="1.0" encoding="utf-8"?>
<ds:datastoreItem xmlns:ds="http://schemas.openxmlformats.org/officeDocument/2006/customXml" ds:itemID="{B5B6A9DF-7BA5-40DA-9174-838C3D95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CCLC</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Chris Buckingham</dc:creator>
  <cp:lastModifiedBy>Melissa Martin</cp:lastModifiedBy>
  <cp:revision>2</cp:revision>
  <cp:lastPrinted>2017-03-02T02:33:00Z</cp:lastPrinted>
  <dcterms:created xsi:type="dcterms:W3CDTF">2018-02-23T02:18:00Z</dcterms:created>
  <dcterms:modified xsi:type="dcterms:W3CDTF">2018-02-23T02:18:00Z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0x0101001FAB8B27AAFB1E4DB7FE9264DFC27903</vt:lpwstr>
  </property>
</Properties>
</file>